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165C" w14:textId="77777777" w:rsidR="00B52189" w:rsidRDefault="00B52189">
      <w:pPr>
        <w:spacing w:after="800"/>
      </w:pPr>
    </w:p>
    <w:p w14:paraId="410E8C22" w14:textId="77777777" w:rsidR="00B52189" w:rsidRDefault="00000000">
      <w:pPr>
        <w:spacing w:after="80"/>
        <w:jc w:val="center"/>
      </w:pPr>
      <w:r>
        <w:rPr>
          <w:b/>
          <w:bCs/>
          <w:color w:val="888888"/>
          <w:sz w:val="28"/>
          <w:szCs w:val="28"/>
        </w:rPr>
        <w:t>TECHNICAL TRADE STUDY REPORT</w:t>
      </w:r>
    </w:p>
    <w:p w14:paraId="6622BD7B" w14:textId="77777777" w:rsidR="00B52189" w:rsidRDefault="00000000">
      <w:pPr>
        <w:pBdr>
          <w:bottom w:val="single" w:sz="12" w:space="6" w:color="E8A020"/>
        </w:pBdr>
        <w:spacing w:after="80"/>
        <w:jc w:val="center"/>
      </w:pPr>
      <w:r>
        <w:rPr>
          <w:b/>
          <w:bCs/>
          <w:color w:val="1B3A6B"/>
          <w:sz w:val="52"/>
          <w:szCs w:val="52"/>
        </w:rPr>
        <w:t>Li-Ion Battery System for 6U CubeSat</w:t>
      </w:r>
    </w:p>
    <w:p w14:paraId="5DCBFC50" w14:textId="77777777" w:rsidR="00B52189" w:rsidRDefault="00B52189">
      <w:pPr>
        <w:spacing w:after="80"/>
      </w:pPr>
    </w:p>
    <w:p w14:paraId="759B60BA" w14:textId="77777777" w:rsidR="00B52189" w:rsidRDefault="00000000">
      <w:pPr>
        <w:jc w:val="center"/>
      </w:pPr>
      <w:r>
        <w:rPr>
          <w:i/>
          <w:iCs/>
          <w:color w:val="2E5FA3"/>
          <w:sz w:val="24"/>
          <w:szCs w:val="24"/>
        </w:rPr>
        <w:t xml:space="preserve">150 </w:t>
      </w:r>
      <w:proofErr w:type="spellStart"/>
      <w:r>
        <w:rPr>
          <w:i/>
          <w:iCs/>
          <w:color w:val="2E5FA3"/>
          <w:sz w:val="24"/>
          <w:szCs w:val="24"/>
        </w:rPr>
        <w:t>Wh</w:t>
      </w:r>
      <w:proofErr w:type="spellEnd"/>
      <w:r>
        <w:rPr>
          <w:i/>
          <w:iCs/>
          <w:color w:val="2E5FA3"/>
          <w:sz w:val="24"/>
          <w:szCs w:val="24"/>
        </w:rPr>
        <w:t xml:space="preserve"> Battery Pack – 18650 Cell Selection, Requirements &amp; Validation</w:t>
      </w:r>
    </w:p>
    <w:p w14:paraId="64DAAD57" w14:textId="77777777" w:rsidR="00B52189" w:rsidRDefault="00B52189">
      <w:pPr>
        <w:spacing w:after="6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7020"/>
      </w:tblGrid>
      <w:tr w:rsidR="00B52189" w14:paraId="4F69027A" w14:textId="77777777">
        <w:tblPrEx>
          <w:tblCellMar>
            <w:top w:w="0" w:type="dxa"/>
            <w:bottom w:w="0" w:type="dxa"/>
          </w:tblCellMar>
        </w:tblPrEx>
        <w:tc>
          <w:tcPr>
            <w:tcW w:w="2340" w:type="dxa"/>
            <w:tcBorders>
              <w:top w:val="single" w:sz="4" w:space="0" w:color="AABFD8"/>
              <w:left w:val="single" w:sz="4" w:space="0" w:color="AABFD8"/>
              <w:bottom w:val="single" w:sz="4" w:space="0" w:color="AABFD8"/>
              <w:right w:val="single" w:sz="4" w:space="0" w:color="AABFD8"/>
            </w:tcBorders>
            <w:shd w:val="clear" w:color="auto" w:fill="D6E4F7"/>
            <w:tcMar>
              <w:top w:w="80" w:type="dxa"/>
              <w:left w:w="120" w:type="dxa"/>
              <w:bottom w:w="80" w:type="dxa"/>
              <w:right w:w="120" w:type="dxa"/>
            </w:tcMar>
            <w:vAlign w:val="center"/>
          </w:tcPr>
          <w:p w14:paraId="3438C07E" w14:textId="77777777" w:rsidR="00B52189" w:rsidRDefault="00000000">
            <w:r>
              <w:rPr>
                <w:b/>
                <w:bCs/>
                <w:color w:val="000000"/>
              </w:rPr>
              <w:t>Document Number</w:t>
            </w:r>
          </w:p>
        </w:tc>
        <w:tc>
          <w:tcPr>
            <w:tcW w:w="70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03D6C1B" w14:textId="77777777" w:rsidR="00B52189" w:rsidRDefault="00000000">
            <w:r>
              <w:rPr>
                <w:color w:val="000000"/>
              </w:rPr>
              <w:t>CS-BAT-TS-001</w:t>
            </w:r>
          </w:p>
        </w:tc>
      </w:tr>
      <w:tr w:rsidR="00B52189" w14:paraId="2F7C26AA" w14:textId="77777777">
        <w:tblPrEx>
          <w:tblCellMar>
            <w:top w:w="0" w:type="dxa"/>
            <w:bottom w:w="0" w:type="dxa"/>
          </w:tblCellMar>
        </w:tblPrEx>
        <w:tc>
          <w:tcPr>
            <w:tcW w:w="23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A90E4C8" w14:textId="77777777" w:rsidR="00B52189" w:rsidRDefault="00000000">
            <w:r>
              <w:rPr>
                <w:b/>
                <w:bCs/>
                <w:color w:val="000000"/>
              </w:rPr>
              <w:t>Revision</w:t>
            </w:r>
          </w:p>
        </w:tc>
        <w:tc>
          <w:tcPr>
            <w:tcW w:w="70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3A58214" w14:textId="77777777" w:rsidR="00B52189" w:rsidRDefault="00000000">
            <w:r>
              <w:rPr>
                <w:color w:val="000000"/>
              </w:rPr>
              <w:t>Rev A</w:t>
            </w:r>
          </w:p>
        </w:tc>
      </w:tr>
      <w:tr w:rsidR="00B52189" w14:paraId="1295780D" w14:textId="77777777">
        <w:tblPrEx>
          <w:tblCellMar>
            <w:top w:w="0" w:type="dxa"/>
            <w:bottom w:w="0" w:type="dxa"/>
          </w:tblCellMar>
        </w:tblPrEx>
        <w:tc>
          <w:tcPr>
            <w:tcW w:w="2340" w:type="dxa"/>
            <w:tcBorders>
              <w:top w:val="single" w:sz="4" w:space="0" w:color="AABFD8"/>
              <w:left w:val="single" w:sz="4" w:space="0" w:color="AABFD8"/>
              <w:bottom w:val="single" w:sz="4" w:space="0" w:color="AABFD8"/>
              <w:right w:val="single" w:sz="4" w:space="0" w:color="AABFD8"/>
            </w:tcBorders>
            <w:shd w:val="clear" w:color="auto" w:fill="D6E4F7"/>
            <w:tcMar>
              <w:top w:w="80" w:type="dxa"/>
              <w:left w:w="120" w:type="dxa"/>
              <w:bottom w:w="80" w:type="dxa"/>
              <w:right w:w="120" w:type="dxa"/>
            </w:tcMar>
            <w:vAlign w:val="center"/>
          </w:tcPr>
          <w:p w14:paraId="48E402BA" w14:textId="77777777" w:rsidR="00B52189" w:rsidRDefault="00000000">
            <w:r>
              <w:rPr>
                <w:b/>
                <w:bCs/>
                <w:color w:val="000000"/>
              </w:rPr>
              <w:t>Date</w:t>
            </w:r>
          </w:p>
        </w:tc>
        <w:tc>
          <w:tcPr>
            <w:tcW w:w="70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E497189" w14:textId="77777777" w:rsidR="00B52189" w:rsidRDefault="00000000">
            <w:r>
              <w:rPr>
                <w:color w:val="000000"/>
              </w:rPr>
              <w:t>30 June 2026</w:t>
            </w:r>
          </w:p>
        </w:tc>
      </w:tr>
      <w:tr w:rsidR="00B52189" w14:paraId="79EC2815" w14:textId="77777777">
        <w:tblPrEx>
          <w:tblCellMar>
            <w:top w:w="0" w:type="dxa"/>
            <w:bottom w:w="0" w:type="dxa"/>
          </w:tblCellMar>
        </w:tblPrEx>
        <w:tc>
          <w:tcPr>
            <w:tcW w:w="23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B2B5821" w14:textId="77777777" w:rsidR="00B52189" w:rsidRDefault="00000000">
            <w:r>
              <w:rPr>
                <w:b/>
                <w:bCs/>
                <w:color w:val="000000"/>
              </w:rPr>
              <w:t>Author</w:t>
            </w:r>
          </w:p>
        </w:tc>
        <w:tc>
          <w:tcPr>
            <w:tcW w:w="70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8E08F75" w14:textId="77777777" w:rsidR="00B52189" w:rsidRDefault="00000000">
            <w:r>
              <w:rPr>
                <w:color w:val="000000"/>
              </w:rPr>
              <w:t>Systems Engineering</w:t>
            </w:r>
          </w:p>
        </w:tc>
      </w:tr>
      <w:tr w:rsidR="00B52189" w14:paraId="09F82BAB" w14:textId="77777777">
        <w:tblPrEx>
          <w:tblCellMar>
            <w:top w:w="0" w:type="dxa"/>
            <w:bottom w:w="0" w:type="dxa"/>
          </w:tblCellMar>
        </w:tblPrEx>
        <w:tc>
          <w:tcPr>
            <w:tcW w:w="2340" w:type="dxa"/>
            <w:tcBorders>
              <w:top w:val="single" w:sz="4" w:space="0" w:color="AABFD8"/>
              <w:left w:val="single" w:sz="4" w:space="0" w:color="AABFD8"/>
              <w:bottom w:val="single" w:sz="4" w:space="0" w:color="AABFD8"/>
              <w:right w:val="single" w:sz="4" w:space="0" w:color="AABFD8"/>
            </w:tcBorders>
            <w:shd w:val="clear" w:color="auto" w:fill="D6E4F7"/>
            <w:tcMar>
              <w:top w:w="80" w:type="dxa"/>
              <w:left w:w="120" w:type="dxa"/>
              <w:bottom w:w="80" w:type="dxa"/>
              <w:right w:w="120" w:type="dxa"/>
            </w:tcMar>
            <w:vAlign w:val="center"/>
          </w:tcPr>
          <w:p w14:paraId="73CAB0C0" w14:textId="77777777" w:rsidR="00B52189" w:rsidRDefault="00000000">
            <w:r>
              <w:rPr>
                <w:b/>
                <w:bCs/>
                <w:color w:val="000000"/>
              </w:rPr>
              <w:t>Classification</w:t>
            </w:r>
          </w:p>
        </w:tc>
        <w:tc>
          <w:tcPr>
            <w:tcW w:w="70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1EBB128" w14:textId="77777777" w:rsidR="00B52189" w:rsidRDefault="00000000">
            <w:r>
              <w:rPr>
                <w:color w:val="000000"/>
              </w:rPr>
              <w:t>UNCLASSIFIED / FOUO</w:t>
            </w:r>
          </w:p>
        </w:tc>
      </w:tr>
      <w:tr w:rsidR="00B52189" w14:paraId="3B8F7F7D" w14:textId="77777777">
        <w:tblPrEx>
          <w:tblCellMar>
            <w:top w:w="0" w:type="dxa"/>
            <w:bottom w:w="0" w:type="dxa"/>
          </w:tblCellMar>
        </w:tblPrEx>
        <w:tc>
          <w:tcPr>
            <w:tcW w:w="23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0AFF453" w14:textId="77777777" w:rsidR="00B52189" w:rsidRDefault="00000000">
            <w:r>
              <w:rPr>
                <w:b/>
                <w:bCs/>
                <w:color w:val="000000"/>
              </w:rPr>
              <w:t>Status</w:t>
            </w:r>
          </w:p>
        </w:tc>
        <w:tc>
          <w:tcPr>
            <w:tcW w:w="70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93CC647" w14:textId="77777777" w:rsidR="00B52189" w:rsidRDefault="00000000">
            <w:r>
              <w:rPr>
                <w:color w:val="000000"/>
              </w:rPr>
              <w:t>Released for Review</w:t>
            </w:r>
          </w:p>
        </w:tc>
      </w:tr>
    </w:tbl>
    <w:p w14:paraId="0B1AB541" w14:textId="77777777" w:rsidR="00B52189" w:rsidRDefault="00B52189">
      <w:pPr>
        <w:spacing w:after="600"/>
      </w:pPr>
    </w:p>
    <w:p w14:paraId="1AA84619" w14:textId="77777777" w:rsidR="00B52189" w:rsidRDefault="00000000">
      <w:pPr>
        <w:jc w:val="center"/>
      </w:pPr>
      <w:r>
        <w:rPr>
          <w:color w:val="888888"/>
          <w:sz w:val="18"/>
          <w:szCs w:val="18"/>
        </w:rPr>
        <w:t>Document Number: CS-BAT-TS-001  |  Revision A</w:t>
      </w:r>
    </w:p>
    <w:p w14:paraId="4495EB7F" w14:textId="77777777" w:rsidR="00B52189" w:rsidRDefault="00000000">
      <w:r>
        <w:br w:type="page"/>
      </w:r>
    </w:p>
    <w:p w14:paraId="46784CBD" w14:textId="77777777" w:rsidR="00B52189" w:rsidRDefault="00B52189">
      <w:pPr>
        <w:sectPr w:rsidR="00B52189">
          <w:pgSz w:w="12240" w:h="15840"/>
          <w:pgMar w:top="1440" w:right="1440" w:bottom="1440" w:left="1440" w:header="708" w:footer="708" w:gutter="0"/>
          <w:cols w:space="720"/>
          <w:docGrid w:linePitch="360"/>
        </w:sectPr>
      </w:pPr>
    </w:p>
    <w:p w14:paraId="1024D431" w14:textId="77777777" w:rsidR="00B52189" w:rsidRDefault="00000000">
      <w:pPr>
        <w:pStyle w:val="Heading1"/>
        <w:pBdr>
          <w:bottom w:val="single" w:sz="6" w:space="4" w:color="E8A020"/>
        </w:pBdr>
      </w:pPr>
      <w:r>
        <w:lastRenderedPageBreak/>
        <w:t>1.  Introduction</w:t>
      </w:r>
    </w:p>
    <w:p w14:paraId="6FED13FF" w14:textId="77777777" w:rsidR="00B52189" w:rsidRDefault="00000000">
      <w:pPr>
        <w:pStyle w:val="Heading2"/>
      </w:pPr>
      <w:r>
        <w:t>1.1  Purpose</w:t>
      </w:r>
    </w:p>
    <w:p w14:paraId="75250050" w14:textId="77777777" w:rsidR="00B52189" w:rsidRDefault="00000000">
      <w:pPr>
        <w:spacing w:before="60" w:after="100"/>
        <w:jc w:val="both"/>
      </w:pPr>
      <w:r>
        <w:t>This document presents a trade study for the selection, design, and verification of a lithium-ion (Li-ion) rechargeable battery system intended for a 6U CubeSat mission. The study evaluates commercially available 18650-format cells against mission-specific requirements and defines a complete set of requirements and validation procedures to ensure the battery pack is safe, reliable, and flight-qualified.</w:t>
      </w:r>
    </w:p>
    <w:p w14:paraId="278A05CF" w14:textId="77777777" w:rsidR="00B52189" w:rsidRDefault="00000000">
      <w:pPr>
        <w:pStyle w:val="Heading2"/>
      </w:pPr>
      <w:r>
        <w:t>1.2  Scope</w:t>
      </w:r>
    </w:p>
    <w:p w14:paraId="750D9CB4" w14:textId="77777777" w:rsidR="00B52189" w:rsidRDefault="00000000">
      <w:pPr>
        <w:spacing w:before="60" w:after="100"/>
        <w:jc w:val="both"/>
      </w:pPr>
      <w:r>
        <w:t>The scope of this report includes:</w:t>
      </w:r>
    </w:p>
    <w:p w14:paraId="2641A2AC" w14:textId="77777777" w:rsidR="00B52189" w:rsidRDefault="00000000">
      <w:pPr>
        <w:pStyle w:val="ListParagraph"/>
        <w:numPr>
          <w:ilvl w:val="0"/>
          <w:numId w:val="2"/>
        </w:numPr>
        <w:spacing w:before="40" w:after="40"/>
      </w:pPr>
      <w:r>
        <w:t>Cell-level trade study comparing four high-heritage 18650 Li-ion cells</w:t>
      </w:r>
    </w:p>
    <w:p w14:paraId="3F0A6EEF" w14:textId="77777777" w:rsidR="00B52189" w:rsidRDefault="00000000">
      <w:pPr>
        <w:pStyle w:val="ListParagraph"/>
        <w:numPr>
          <w:ilvl w:val="0"/>
          <w:numId w:val="2"/>
        </w:numPr>
        <w:spacing w:before="40" w:after="40"/>
      </w:pPr>
      <w:r>
        <w:t>Battery pack architecture and configuration analysis (series/parallel topology)</w:t>
      </w:r>
    </w:p>
    <w:p w14:paraId="0E4EA77C" w14:textId="77777777" w:rsidR="00B52189" w:rsidRDefault="00000000">
      <w:pPr>
        <w:pStyle w:val="ListParagraph"/>
        <w:numPr>
          <w:ilvl w:val="0"/>
          <w:numId w:val="2"/>
        </w:numPr>
        <w:spacing w:before="40" w:after="40"/>
      </w:pPr>
      <w:r>
        <w:t xml:space="preserve">Derivation of 18 battery system requirements traceable to the 150 </w:t>
      </w:r>
      <w:proofErr w:type="spellStart"/>
      <w:r>
        <w:t>Wh</w:t>
      </w:r>
      <w:proofErr w:type="spellEnd"/>
      <w:r>
        <w:t xml:space="preserve"> mission need</w:t>
      </w:r>
    </w:p>
    <w:p w14:paraId="7A7BFFA8" w14:textId="77777777" w:rsidR="00B52189" w:rsidRDefault="00000000">
      <w:pPr>
        <w:pStyle w:val="ListParagraph"/>
        <w:numPr>
          <w:ilvl w:val="0"/>
          <w:numId w:val="2"/>
        </w:numPr>
        <w:spacing w:before="40" w:after="40"/>
      </w:pPr>
      <w:r>
        <w:t>Battery management system (BMS) requirements and functional description</w:t>
      </w:r>
    </w:p>
    <w:p w14:paraId="020BD868" w14:textId="77777777" w:rsidR="00B52189" w:rsidRDefault="00000000">
      <w:pPr>
        <w:pStyle w:val="ListParagraph"/>
        <w:numPr>
          <w:ilvl w:val="0"/>
          <w:numId w:val="2"/>
        </w:numPr>
        <w:spacing w:before="40" w:after="40"/>
      </w:pPr>
      <w:r>
        <w:t>Full validation matrix of 20 verification activities including test, analysis, and inspection</w:t>
      </w:r>
    </w:p>
    <w:p w14:paraId="1B79B160" w14:textId="77777777" w:rsidR="00B52189" w:rsidRDefault="00000000">
      <w:pPr>
        <w:pStyle w:val="ListParagraph"/>
        <w:numPr>
          <w:ilvl w:val="0"/>
          <w:numId w:val="2"/>
        </w:numPr>
        <w:spacing w:before="40" w:after="40"/>
      </w:pPr>
      <w:r>
        <w:t xml:space="preserve">Risk </w:t>
      </w:r>
      <w:proofErr w:type="gramStart"/>
      <w:r>
        <w:t>register</w:t>
      </w:r>
      <w:proofErr w:type="gramEnd"/>
      <w:r>
        <w:t xml:space="preserve"> with mitigations for identified failure modes</w:t>
      </w:r>
    </w:p>
    <w:p w14:paraId="26966E12" w14:textId="77777777" w:rsidR="00B52189" w:rsidRDefault="00B52189">
      <w:pPr>
        <w:spacing w:after="160"/>
      </w:pPr>
    </w:p>
    <w:p w14:paraId="740969E0" w14:textId="77777777" w:rsidR="00B52189" w:rsidRDefault="00000000">
      <w:pPr>
        <w:pStyle w:val="Heading2"/>
      </w:pPr>
      <w:r>
        <w:t>1.3  Mission Context</w:t>
      </w:r>
    </w:p>
    <w:p w14:paraId="282F9F34" w14:textId="77777777" w:rsidR="00B52189" w:rsidRDefault="00000000">
      <w:pPr>
        <w:spacing w:before="60" w:after="100"/>
        <w:jc w:val="both"/>
      </w:pPr>
      <w:r>
        <w:t xml:space="preserve">The host spacecraft is a 6U CubeSat (100 mm × 200 mm × 340 mm) targeting a low Earth orbit (LEO) at 400–600 km altitude with a maximum mission duration of 2 years. The power subsystem allocates 3U of volume (~100 × 100 × 102 mm) to the battery pack. Key mission parameters driving battery design are </w:t>
      </w:r>
      <w:proofErr w:type="spellStart"/>
      <w:r>
        <w:t>summarised</w:t>
      </w:r>
      <w:proofErr w:type="spellEnd"/>
      <w:r>
        <w:t xml:space="preserve"> below:</w:t>
      </w:r>
    </w:p>
    <w:p w14:paraId="45FB45DD" w14:textId="77777777" w:rsidR="00B52189" w:rsidRDefault="00000000">
      <w:pPr>
        <w:pStyle w:val="ListParagraph"/>
        <w:numPr>
          <w:ilvl w:val="0"/>
          <w:numId w:val="2"/>
        </w:numPr>
        <w:spacing w:before="40" w:after="40"/>
      </w:pPr>
      <w:r>
        <w:t>Orbit: LEO, 400–600 km, 51.6° inclination</w:t>
      </w:r>
    </w:p>
    <w:p w14:paraId="53B3FD0F" w14:textId="77777777" w:rsidR="00B52189" w:rsidRDefault="00000000">
      <w:pPr>
        <w:pStyle w:val="ListParagraph"/>
        <w:numPr>
          <w:ilvl w:val="0"/>
          <w:numId w:val="2"/>
        </w:numPr>
        <w:spacing w:before="40" w:after="40"/>
      </w:pPr>
      <w:r>
        <w:t>Eclipse fraction: up to 40% per orbit (~36 min per 90-min orbit)</w:t>
      </w:r>
    </w:p>
    <w:p w14:paraId="3B00171E" w14:textId="77777777" w:rsidR="00B52189" w:rsidRDefault="00000000">
      <w:pPr>
        <w:pStyle w:val="ListParagraph"/>
        <w:numPr>
          <w:ilvl w:val="0"/>
          <w:numId w:val="2"/>
        </w:numPr>
        <w:spacing w:before="40" w:after="40"/>
      </w:pPr>
      <w:r>
        <w:t xml:space="preserve">Required energy storage: 150 </w:t>
      </w:r>
      <w:proofErr w:type="spellStart"/>
      <w:r>
        <w:t>Wh</w:t>
      </w:r>
      <w:proofErr w:type="spellEnd"/>
      <w:r>
        <w:t xml:space="preserve"> at end-of-life (EOL)</w:t>
      </w:r>
    </w:p>
    <w:p w14:paraId="0D83BE9B" w14:textId="77777777" w:rsidR="00B52189" w:rsidRDefault="00000000">
      <w:pPr>
        <w:pStyle w:val="ListParagraph"/>
        <w:numPr>
          <w:ilvl w:val="0"/>
          <w:numId w:val="2"/>
        </w:numPr>
        <w:spacing w:before="40" w:after="40"/>
      </w:pPr>
      <w:r>
        <w:t>Bus voltage: 7.4 V nominal (2S Li-ion configuration)</w:t>
      </w:r>
    </w:p>
    <w:p w14:paraId="1233F895" w14:textId="77777777" w:rsidR="00B52189" w:rsidRDefault="00000000">
      <w:pPr>
        <w:pStyle w:val="ListParagraph"/>
        <w:numPr>
          <w:ilvl w:val="0"/>
          <w:numId w:val="2"/>
        </w:numPr>
        <w:spacing w:before="40" w:after="40"/>
      </w:pPr>
      <w:r>
        <w:t>Mission duration: 2 years (~11 000 orbits, ~22 000 charge/discharge cycles – managed by C/D ratio)</w:t>
      </w:r>
    </w:p>
    <w:p w14:paraId="6ED42F69" w14:textId="77777777" w:rsidR="00B52189" w:rsidRDefault="00000000">
      <w:pPr>
        <w:pStyle w:val="ListParagraph"/>
        <w:numPr>
          <w:ilvl w:val="0"/>
          <w:numId w:val="2"/>
        </w:numPr>
        <w:spacing w:before="40" w:after="40"/>
      </w:pPr>
      <w:r>
        <w:t>Launch vehicle: rideshare (SpaceX Transporter / Rocket Lab Electron) – defines vibration levels</w:t>
      </w:r>
    </w:p>
    <w:p w14:paraId="5D2BD3B1" w14:textId="77777777" w:rsidR="00B52189" w:rsidRDefault="00B52189">
      <w:pPr>
        <w:spacing w:after="160"/>
      </w:pPr>
    </w:p>
    <w:p w14:paraId="75651393" w14:textId="77777777" w:rsidR="00B52189" w:rsidRDefault="00000000">
      <w:r>
        <w:br w:type="page"/>
      </w:r>
    </w:p>
    <w:p w14:paraId="41ACEC48" w14:textId="77777777" w:rsidR="00B52189" w:rsidRDefault="00000000">
      <w:pPr>
        <w:pStyle w:val="Heading1"/>
        <w:pBdr>
          <w:bottom w:val="single" w:sz="6" w:space="4" w:color="E8A020"/>
        </w:pBdr>
      </w:pPr>
      <w:r>
        <w:lastRenderedPageBreak/>
        <w:t>2.  Li-Ion Battery Technology Overview</w:t>
      </w:r>
    </w:p>
    <w:p w14:paraId="21F165FE" w14:textId="77777777" w:rsidR="00B52189" w:rsidRDefault="00000000">
      <w:pPr>
        <w:pStyle w:val="Heading2"/>
      </w:pPr>
      <w:r>
        <w:t>2.1  Electrochemistry Fundamentals</w:t>
      </w:r>
    </w:p>
    <w:p w14:paraId="44E280F6" w14:textId="77777777" w:rsidR="00B52189" w:rsidRDefault="00000000">
      <w:pPr>
        <w:spacing w:before="60" w:after="100"/>
        <w:jc w:val="both"/>
      </w:pPr>
      <w:r>
        <w:t>Lithium-ion cells operate through the reversible intercalation of lithium ions between a graphite anode and a metal-oxide cathode, with a liquid organic electrolyte enabling ionic transport. During discharge, lithium ions migrate from anode to cathode through the separator, while electrons flow through the external circuit. The process reverses during charging.</w:t>
      </w:r>
    </w:p>
    <w:p w14:paraId="407A4658" w14:textId="77777777" w:rsidR="00B52189" w:rsidRDefault="00000000">
      <w:pPr>
        <w:spacing w:before="60" w:after="100"/>
        <w:jc w:val="both"/>
      </w:pPr>
      <w:r>
        <w:t>The three primary cathode chemistries relevant to CubeSat applications are:</w:t>
      </w:r>
    </w:p>
    <w:p w14:paraId="2DE963CE" w14:textId="77777777" w:rsidR="00B52189" w:rsidRDefault="00000000">
      <w:pPr>
        <w:pStyle w:val="ListParagraph"/>
        <w:numPr>
          <w:ilvl w:val="0"/>
          <w:numId w:val="2"/>
        </w:numPr>
        <w:spacing w:before="40" w:after="40"/>
      </w:pPr>
      <w:r>
        <w:t xml:space="preserve">Nickel Cobalt </w:t>
      </w:r>
      <w:proofErr w:type="spellStart"/>
      <w:r>
        <w:t>Aluminium</w:t>
      </w:r>
      <w:proofErr w:type="spellEnd"/>
      <w:r>
        <w:t xml:space="preserve"> Oxide (NCA) – Highest energy density (250–270 </w:t>
      </w:r>
      <w:proofErr w:type="spellStart"/>
      <w:r>
        <w:t>Wh</w:t>
      </w:r>
      <w:proofErr w:type="spellEnd"/>
      <w:r>
        <w:t>/kg at cell level); excellent low-temperature performance; moderate thermal stability. Widely used by Panasonic, Samsung, and Sony. Strongest space heritage.</w:t>
      </w:r>
    </w:p>
    <w:p w14:paraId="6DA69466" w14:textId="77777777" w:rsidR="00B52189" w:rsidRDefault="00000000">
      <w:pPr>
        <w:pStyle w:val="ListParagraph"/>
        <w:numPr>
          <w:ilvl w:val="0"/>
          <w:numId w:val="2"/>
        </w:numPr>
        <w:spacing w:before="40" w:after="40"/>
      </w:pPr>
      <w:r>
        <w:t xml:space="preserve">Nickel Manganese Cobalt Oxide (NMC) – Good energy density (200–240 </w:t>
      </w:r>
      <w:proofErr w:type="spellStart"/>
      <w:r>
        <w:t>Wh</w:t>
      </w:r>
      <w:proofErr w:type="spellEnd"/>
      <w:r>
        <w:t xml:space="preserve">/kg); better thermal stability than NCA; emerging space heritage. Used by </w:t>
      </w:r>
      <w:proofErr w:type="spellStart"/>
      <w:r>
        <w:t>Molicel</w:t>
      </w:r>
      <w:proofErr w:type="spellEnd"/>
      <w:r>
        <w:t xml:space="preserve"> and LG.</w:t>
      </w:r>
    </w:p>
    <w:p w14:paraId="2A980099" w14:textId="77777777" w:rsidR="00B52189" w:rsidRDefault="00000000">
      <w:pPr>
        <w:pStyle w:val="ListParagraph"/>
        <w:numPr>
          <w:ilvl w:val="0"/>
          <w:numId w:val="2"/>
        </w:numPr>
        <w:spacing w:before="40" w:after="40"/>
      </w:pPr>
      <w:r>
        <w:t xml:space="preserve">Lithium Iron Phosphate (LFP) – Lower energy density (~160 </w:t>
      </w:r>
      <w:proofErr w:type="spellStart"/>
      <w:r>
        <w:t>Wh</w:t>
      </w:r>
      <w:proofErr w:type="spellEnd"/>
      <w:r>
        <w:t xml:space="preserve">/kg); superior thermal and cycle-life performance; increasingly adopted for longer LEO missions but not available in 18650 </w:t>
      </w:r>
      <w:proofErr w:type="gramStart"/>
      <w:r>
        <w:t>format</w:t>
      </w:r>
      <w:proofErr w:type="gramEnd"/>
      <w:r>
        <w:t xml:space="preserve"> at high capacity.</w:t>
      </w:r>
    </w:p>
    <w:p w14:paraId="245BA4A8" w14:textId="77777777" w:rsidR="00B52189" w:rsidRDefault="00B52189">
      <w:pPr>
        <w:spacing w:after="160"/>
      </w:pPr>
    </w:p>
    <w:p w14:paraId="6AC887E9" w14:textId="77777777" w:rsidR="00B52189" w:rsidRDefault="00000000">
      <w:pPr>
        <w:pStyle w:val="Heading2"/>
      </w:pPr>
      <w:r>
        <w:t>2.2  18650 Format Rationale</w:t>
      </w:r>
    </w:p>
    <w:p w14:paraId="2A12EF68" w14:textId="77777777" w:rsidR="00B52189" w:rsidRDefault="00000000">
      <w:pPr>
        <w:spacing w:before="60" w:after="100"/>
        <w:jc w:val="both"/>
      </w:pPr>
      <w:r>
        <w:t>The 18650 cylindrical cell format (18 mm diameter × 65 mm length) was selected as the baseline for this trade study for the following reasons:</w:t>
      </w:r>
    </w:p>
    <w:p w14:paraId="337722B4" w14:textId="77777777" w:rsidR="00B52189" w:rsidRDefault="00000000">
      <w:pPr>
        <w:pStyle w:val="ListParagraph"/>
        <w:numPr>
          <w:ilvl w:val="0"/>
          <w:numId w:val="2"/>
        </w:numPr>
        <w:spacing w:before="40" w:after="40"/>
      </w:pPr>
      <w:r>
        <w:t xml:space="preserve">Extensive manufacturing base: produced by Samsung SDI, Panasonic, Murata (Sony), </w:t>
      </w:r>
      <w:proofErr w:type="spellStart"/>
      <w:r>
        <w:t>Molicel</w:t>
      </w:r>
      <w:proofErr w:type="spellEnd"/>
      <w:r>
        <w:t>, and LG at high volume with tight process control</w:t>
      </w:r>
    </w:p>
    <w:p w14:paraId="7C7B1686" w14:textId="77777777" w:rsidR="00B52189" w:rsidRDefault="00000000">
      <w:pPr>
        <w:pStyle w:val="ListParagraph"/>
        <w:numPr>
          <w:ilvl w:val="0"/>
          <w:numId w:val="2"/>
        </w:numPr>
        <w:spacing w:before="40" w:after="40"/>
      </w:pPr>
      <w:r>
        <w:t>Highest space heritage in CubeSat class: used on Planet Labs Dove, Spire LEMUR, and numerous university CubeSats</w:t>
      </w:r>
    </w:p>
    <w:p w14:paraId="191C094B" w14:textId="77777777" w:rsidR="00B52189" w:rsidRDefault="00000000">
      <w:pPr>
        <w:pStyle w:val="ListParagraph"/>
        <w:numPr>
          <w:ilvl w:val="0"/>
          <w:numId w:val="2"/>
        </w:numPr>
        <w:spacing w:before="40" w:after="40"/>
      </w:pPr>
      <w:r>
        <w:t xml:space="preserve">Superior mechanical robustness: steel can </w:t>
      </w:r>
      <w:proofErr w:type="gramStart"/>
      <w:r>
        <w:t>provides</w:t>
      </w:r>
      <w:proofErr w:type="gramEnd"/>
      <w:r>
        <w:t xml:space="preserve"> inherent structural rigidity and facilitates spot-welding to busbars</w:t>
      </w:r>
    </w:p>
    <w:p w14:paraId="639D4A66" w14:textId="77777777" w:rsidR="00B52189" w:rsidRDefault="00000000">
      <w:pPr>
        <w:pStyle w:val="ListParagraph"/>
        <w:numPr>
          <w:ilvl w:val="0"/>
          <w:numId w:val="2"/>
        </w:numPr>
        <w:spacing w:before="40" w:after="40"/>
      </w:pPr>
      <w:r>
        <w:t>Standard testing datasets: MIL-PRF-32565 and AS9100D-compliant screening data widely available</w:t>
      </w:r>
    </w:p>
    <w:p w14:paraId="243C2830" w14:textId="77777777" w:rsidR="00B52189" w:rsidRDefault="00000000">
      <w:pPr>
        <w:pStyle w:val="ListParagraph"/>
        <w:numPr>
          <w:ilvl w:val="0"/>
          <w:numId w:val="2"/>
        </w:numPr>
        <w:spacing w:before="40" w:after="40"/>
      </w:pPr>
      <w:r>
        <w:t>Cost advantage: COTS cells 5–10x cheaper than custom space-qualified cells (e.g., Saft VES series)</w:t>
      </w:r>
    </w:p>
    <w:p w14:paraId="32DE79F4" w14:textId="77777777" w:rsidR="00B52189" w:rsidRDefault="00000000">
      <w:pPr>
        <w:spacing w:before="80" w:after="80"/>
        <w:ind w:left="360"/>
      </w:pPr>
      <w:r>
        <w:rPr>
          <w:b/>
          <w:bCs/>
          <w:color w:val="2E5FA3"/>
          <w:sz w:val="18"/>
          <w:szCs w:val="18"/>
        </w:rPr>
        <w:t xml:space="preserve">NOTE: </w:t>
      </w:r>
      <w:r>
        <w:rPr>
          <w:i/>
          <w:iCs/>
          <w:color w:val="444444"/>
          <w:sz w:val="18"/>
          <w:szCs w:val="18"/>
        </w:rPr>
        <w:t>Prismatic and pouch cells offer higher volumetric density but require custom mechanical integration and have less CubeSat heritage. They are not considered in this trade study.</w:t>
      </w:r>
    </w:p>
    <w:p w14:paraId="1BF9482E" w14:textId="77777777" w:rsidR="00B52189" w:rsidRDefault="00B52189">
      <w:pPr>
        <w:spacing w:after="160"/>
      </w:pPr>
    </w:p>
    <w:p w14:paraId="4552CB93" w14:textId="77777777" w:rsidR="00B52189" w:rsidRDefault="00000000">
      <w:pPr>
        <w:pStyle w:val="Heading2"/>
      </w:pPr>
      <w:r>
        <w:t>2.3  Space Environment Effects on Li-Ion Cells</w:t>
      </w:r>
    </w:p>
    <w:p w14:paraId="1458AF74" w14:textId="77777777" w:rsidR="00B52189" w:rsidRDefault="00000000">
      <w:pPr>
        <w:spacing w:before="60" w:after="100"/>
        <w:jc w:val="both"/>
      </w:pPr>
      <w:r>
        <w:t>Li-ion cells in LEO must survive and operate reliably in a challenging environment that differs fundamentally from terrestrial applications:</w:t>
      </w:r>
    </w:p>
    <w:p w14:paraId="294FC1F2" w14:textId="77777777" w:rsidR="00B52189" w:rsidRDefault="00000000">
      <w:pPr>
        <w:pStyle w:val="Heading3"/>
      </w:pPr>
      <w:r>
        <w:t>2.3.1  Thermal Environment</w:t>
      </w:r>
    </w:p>
    <w:p w14:paraId="73D01B5B" w14:textId="77777777" w:rsidR="00B52189" w:rsidRDefault="00000000">
      <w:pPr>
        <w:spacing w:before="60" w:after="100"/>
        <w:jc w:val="both"/>
      </w:pPr>
      <w:r>
        <w:t>In LEO, CubeSats experience orbital temperature cycling driven by eclipse/sunlight transitions. Battery temperature may cycle between –20 °C and +60 °C depending on orbital geometry and thermal design. Li-ion cell performance – particularly capacity and internal resistance – is strongly temperature-dependent. Capacity at –20 °C may be 15–25% lower than at +25 °C. Charging below 0 °C causes lithium plating on the anode, which is irreversible and constitutes a safety hazard.</w:t>
      </w:r>
    </w:p>
    <w:p w14:paraId="11B665FA" w14:textId="77777777" w:rsidR="00B52189" w:rsidRDefault="00000000">
      <w:pPr>
        <w:pStyle w:val="Heading3"/>
      </w:pPr>
      <w:r>
        <w:t>2.3.2  Radiation</w:t>
      </w:r>
    </w:p>
    <w:p w14:paraId="1D72DB4C" w14:textId="77777777" w:rsidR="00B52189" w:rsidRDefault="00000000">
      <w:pPr>
        <w:spacing w:before="60" w:after="100"/>
        <w:jc w:val="both"/>
      </w:pPr>
      <w:r>
        <w:t xml:space="preserve">Total </w:t>
      </w:r>
      <w:proofErr w:type="spellStart"/>
      <w:r>
        <w:t>ionising</w:t>
      </w:r>
      <w:proofErr w:type="spellEnd"/>
      <w:r>
        <w:t xml:space="preserve"> dose (TID) in a 400 km, 51.6° orbit over 2 years is approximately 2–5 krad(Si) behind 2 mm of </w:t>
      </w:r>
      <w:proofErr w:type="spellStart"/>
      <w:r>
        <w:t>aluminium</w:t>
      </w:r>
      <w:proofErr w:type="spellEnd"/>
      <w:r>
        <w:t xml:space="preserve"> shielding. Published studies (NASA/JPL, ESA ESTEC) indicate that NCA and NMC 18650 </w:t>
      </w:r>
      <w:r>
        <w:lastRenderedPageBreak/>
        <w:t xml:space="preserve">cells show less than 5% capacity </w:t>
      </w:r>
      <w:proofErr w:type="gramStart"/>
      <w:r>
        <w:t>degradation at</w:t>
      </w:r>
      <w:proofErr w:type="gramEnd"/>
      <w:r>
        <w:t xml:space="preserve"> up to 20 krad(Si), making radiation a secondary concern. </w:t>
      </w:r>
      <w:proofErr w:type="gramStart"/>
      <w:r>
        <w:t>The BMS</w:t>
      </w:r>
      <w:proofErr w:type="gramEnd"/>
      <w:r>
        <w:t xml:space="preserve"> electronics are the primary radiation risk and must be designed with </w:t>
      </w:r>
      <w:proofErr w:type="gramStart"/>
      <w:r>
        <w:t>rad</w:t>
      </w:r>
      <w:proofErr w:type="gramEnd"/>
      <w:r>
        <w:t>-hard or rad-tolerant components.</w:t>
      </w:r>
    </w:p>
    <w:p w14:paraId="5A53C448" w14:textId="77777777" w:rsidR="00B52189" w:rsidRDefault="00000000">
      <w:pPr>
        <w:pStyle w:val="Heading3"/>
      </w:pPr>
      <w:r>
        <w:t>2.3.3  Vacuum and Outgassing</w:t>
      </w:r>
    </w:p>
    <w:p w14:paraId="5A9DD78B" w14:textId="77777777" w:rsidR="00B52189" w:rsidRDefault="00000000">
      <w:pPr>
        <w:spacing w:before="60" w:after="100"/>
        <w:jc w:val="both"/>
      </w:pPr>
      <w:r>
        <w:t xml:space="preserve">The organic electrolyte in Li-ion cells is a potential outgassing source. ASTM E595 testing is required to </w:t>
      </w:r>
      <w:proofErr w:type="spellStart"/>
      <w:r>
        <w:t>characterise</w:t>
      </w:r>
      <w:proofErr w:type="spellEnd"/>
      <w:r>
        <w:t xml:space="preserve"> total mass loss (TML) and collected volatile condensable material (CVCM). Cell venting in vacuum is a key thermal concern since there is no convective cooling path; any heat generated by the cells must be conducted to the spacecraft structure.</w:t>
      </w:r>
    </w:p>
    <w:p w14:paraId="7462E415" w14:textId="77777777" w:rsidR="00B52189" w:rsidRDefault="00000000">
      <w:pPr>
        <w:pStyle w:val="Heading3"/>
      </w:pPr>
      <w:r>
        <w:t>2.3.4  Mechanical Loads</w:t>
      </w:r>
    </w:p>
    <w:p w14:paraId="10D4EBBF" w14:textId="77777777" w:rsidR="00B52189" w:rsidRDefault="00000000">
      <w:pPr>
        <w:spacing w:before="60" w:after="100"/>
        <w:jc w:val="both"/>
      </w:pPr>
      <w:r>
        <w:t>Launch loads include random vibration (~14 g RMS per NASA GEVS), acoustic excitation, and pyrotechnic shock (up to 2 000 g). The battery pack structure, cell retention, and inter-cell electrical connections (tabs/busbars) must be designed and tested to survive these loads without compromising electrical continuity or cell integrity.</w:t>
      </w:r>
    </w:p>
    <w:p w14:paraId="5364CA70" w14:textId="77777777" w:rsidR="00B52189" w:rsidRDefault="00B52189">
      <w:pPr>
        <w:spacing w:after="160"/>
      </w:pPr>
    </w:p>
    <w:p w14:paraId="5CB71289" w14:textId="77777777" w:rsidR="00B52189" w:rsidRDefault="00000000">
      <w:r>
        <w:br w:type="page"/>
      </w:r>
    </w:p>
    <w:p w14:paraId="764F0887" w14:textId="77777777" w:rsidR="00B52189" w:rsidRDefault="00000000">
      <w:pPr>
        <w:pStyle w:val="Heading1"/>
        <w:pBdr>
          <w:bottom w:val="single" w:sz="6" w:space="4" w:color="E8A020"/>
        </w:pBdr>
      </w:pPr>
      <w:r>
        <w:lastRenderedPageBreak/>
        <w:t>3.  Cell Trade Study</w:t>
      </w:r>
    </w:p>
    <w:p w14:paraId="51071F6C" w14:textId="77777777" w:rsidR="00B52189" w:rsidRDefault="00000000">
      <w:pPr>
        <w:pStyle w:val="Heading2"/>
      </w:pPr>
      <w:r>
        <w:t>3.1  Candidate Cells</w:t>
      </w:r>
    </w:p>
    <w:p w14:paraId="194D6028" w14:textId="77777777" w:rsidR="00B52189" w:rsidRDefault="00000000">
      <w:pPr>
        <w:spacing w:before="60" w:after="100"/>
        <w:jc w:val="both"/>
      </w:pPr>
      <w:r>
        <w:t>Four candidate cells were evaluated against the mission requirements. All candidates are commercially available 18650-format Li-ion cells with documented space or high-reliability applications. Cells were selected based on energy density, maximum discharge current, temperature performance, and availability of lot-level testing data.</w:t>
      </w:r>
    </w:p>
    <w:p w14:paraId="486EA3EA" w14:textId="77777777" w:rsidR="00B52189" w:rsidRDefault="00B52189">
      <w:pPr>
        <w:spacing w:after="160"/>
      </w:pPr>
    </w:p>
    <w:tbl>
      <w:tblPr>
        <w:tblW w:w="972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5"/>
        <w:gridCol w:w="1500"/>
        <w:gridCol w:w="1500"/>
        <w:gridCol w:w="1500"/>
        <w:gridCol w:w="1500"/>
        <w:gridCol w:w="1860"/>
      </w:tblGrid>
      <w:tr w:rsidR="00B52189" w14:paraId="50B33631" w14:textId="77777777" w:rsidTr="002A4A64">
        <w:tblPrEx>
          <w:tblCellMar>
            <w:top w:w="0" w:type="dxa"/>
            <w:bottom w:w="0" w:type="dxa"/>
          </w:tblCellMar>
        </w:tblPrEx>
        <w:trPr>
          <w:tblHeader/>
        </w:trPr>
        <w:tc>
          <w:tcPr>
            <w:tcW w:w="1865"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5793297D" w14:textId="77777777" w:rsidR="00B52189" w:rsidRDefault="00000000">
            <w:pPr>
              <w:jc w:val="center"/>
            </w:pPr>
            <w:r>
              <w:rPr>
                <w:b/>
                <w:bCs/>
                <w:color w:val="FFFFFF"/>
              </w:rPr>
              <w:t>Parameter</w:t>
            </w:r>
          </w:p>
        </w:tc>
        <w:tc>
          <w:tcPr>
            <w:tcW w:w="15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43AB8650" w14:textId="77777777" w:rsidR="00B52189" w:rsidRDefault="00000000">
            <w:pPr>
              <w:jc w:val="center"/>
            </w:pPr>
            <w:r>
              <w:rPr>
                <w:b/>
                <w:bCs/>
                <w:color w:val="FFFFFF"/>
              </w:rPr>
              <w:t>Samsung 50E</w:t>
            </w:r>
          </w:p>
        </w:tc>
        <w:tc>
          <w:tcPr>
            <w:tcW w:w="15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264C861A" w14:textId="77777777" w:rsidR="00B52189" w:rsidRDefault="00000000">
            <w:pPr>
              <w:jc w:val="center"/>
            </w:pPr>
            <w:proofErr w:type="spellStart"/>
            <w:r>
              <w:rPr>
                <w:b/>
                <w:bCs/>
                <w:color w:val="FFFFFF"/>
              </w:rPr>
              <w:t>Molicel</w:t>
            </w:r>
            <w:proofErr w:type="spellEnd"/>
            <w:r>
              <w:rPr>
                <w:b/>
                <w:bCs/>
                <w:color w:val="FFFFFF"/>
              </w:rPr>
              <w:t xml:space="preserve"> P42A</w:t>
            </w:r>
          </w:p>
        </w:tc>
        <w:tc>
          <w:tcPr>
            <w:tcW w:w="15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60C16185" w14:textId="77777777" w:rsidR="00B52189" w:rsidRDefault="00000000">
            <w:pPr>
              <w:jc w:val="center"/>
            </w:pPr>
            <w:r>
              <w:rPr>
                <w:b/>
                <w:bCs/>
                <w:color w:val="FFFFFF"/>
              </w:rPr>
              <w:t>Panasonic NCR</w:t>
            </w:r>
          </w:p>
        </w:tc>
        <w:tc>
          <w:tcPr>
            <w:tcW w:w="15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75C70F7E" w14:textId="77777777" w:rsidR="00B52189" w:rsidRDefault="00000000">
            <w:pPr>
              <w:jc w:val="center"/>
            </w:pPr>
            <w:r>
              <w:rPr>
                <w:b/>
                <w:bCs/>
                <w:color w:val="FFFFFF"/>
              </w:rPr>
              <w:t>Sony VTC6</w:t>
            </w:r>
          </w:p>
        </w:tc>
        <w:tc>
          <w:tcPr>
            <w:tcW w:w="186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70AA4F5A" w14:textId="77777777" w:rsidR="00B52189" w:rsidRDefault="00000000">
            <w:pPr>
              <w:jc w:val="center"/>
            </w:pPr>
            <w:r>
              <w:rPr>
                <w:b/>
                <w:bCs/>
                <w:color w:val="FFFFFF"/>
              </w:rPr>
              <w:t>Req. / Target</w:t>
            </w:r>
          </w:p>
        </w:tc>
      </w:tr>
      <w:tr w:rsidR="00B52189" w14:paraId="29A492F8"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632D171" w14:textId="77777777" w:rsidR="00B52189" w:rsidRDefault="00000000">
            <w:r>
              <w:rPr>
                <w:b/>
                <w:bCs/>
                <w:color w:val="000000"/>
              </w:rPr>
              <w:t>Chemistry</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6999525" w14:textId="77777777" w:rsidR="00B52189" w:rsidRDefault="00000000">
            <w:pPr>
              <w:jc w:val="center"/>
            </w:pPr>
            <w:r>
              <w:rPr>
                <w:color w:val="000000"/>
              </w:rPr>
              <w:t>NCA</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CFB9604" w14:textId="77777777" w:rsidR="00B52189" w:rsidRDefault="00000000">
            <w:pPr>
              <w:jc w:val="center"/>
            </w:pPr>
            <w:r>
              <w:rPr>
                <w:color w:val="000000"/>
              </w:rPr>
              <w:t>NMC</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AB6EEAB" w14:textId="77777777" w:rsidR="00B52189" w:rsidRDefault="00000000">
            <w:pPr>
              <w:jc w:val="center"/>
            </w:pPr>
            <w:r>
              <w:rPr>
                <w:color w:val="000000"/>
              </w:rPr>
              <w:t>NCA</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6EF0071" w14:textId="77777777" w:rsidR="00B52189" w:rsidRDefault="00000000">
            <w:pPr>
              <w:jc w:val="center"/>
            </w:pPr>
            <w:r>
              <w:rPr>
                <w:color w:val="000000"/>
              </w:rPr>
              <w:t>NCA/Gr</w:t>
            </w:r>
          </w:p>
        </w:tc>
        <w:tc>
          <w:tcPr>
            <w:tcW w:w="18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9F0E596" w14:textId="77777777" w:rsidR="00B52189" w:rsidRDefault="00000000">
            <w:pPr>
              <w:jc w:val="center"/>
            </w:pPr>
            <w:r>
              <w:rPr>
                <w:color w:val="000000"/>
              </w:rPr>
              <w:t>NMC or NCA</w:t>
            </w:r>
          </w:p>
        </w:tc>
      </w:tr>
      <w:tr w:rsidR="00B52189" w14:paraId="294E088A"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9A70817" w14:textId="77777777" w:rsidR="00B52189" w:rsidRDefault="00000000">
            <w:proofErr w:type="gramStart"/>
            <w:r>
              <w:rPr>
                <w:b/>
                <w:bCs/>
                <w:color w:val="000000"/>
              </w:rPr>
              <w:t>Nom</w:t>
            </w:r>
            <w:proofErr w:type="gramEnd"/>
            <w:r>
              <w:rPr>
                <w:b/>
                <w:bCs/>
                <w:color w:val="000000"/>
              </w:rPr>
              <w:t>. Capacity</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7EE2596" w14:textId="77777777" w:rsidR="00B52189" w:rsidRDefault="00000000">
            <w:pPr>
              <w:jc w:val="center"/>
            </w:pPr>
            <w:r>
              <w:rPr>
                <w:color w:val="000000"/>
              </w:rPr>
              <w:t xml:space="preserve">5 000 </w:t>
            </w:r>
            <w:proofErr w:type="spellStart"/>
            <w:r>
              <w:rPr>
                <w:color w:val="000000"/>
              </w:rPr>
              <w:t>mAh</w:t>
            </w:r>
            <w:proofErr w:type="spellEnd"/>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624AD0E" w14:textId="77777777" w:rsidR="00B52189" w:rsidRDefault="00000000">
            <w:pPr>
              <w:jc w:val="center"/>
            </w:pPr>
            <w:r>
              <w:rPr>
                <w:color w:val="000000"/>
              </w:rPr>
              <w:t xml:space="preserve">4 200 </w:t>
            </w:r>
            <w:proofErr w:type="spellStart"/>
            <w:r>
              <w:rPr>
                <w:color w:val="000000"/>
              </w:rPr>
              <w:t>mAh</w:t>
            </w:r>
            <w:proofErr w:type="spellEnd"/>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80FC974" w14:textId="77777777" w:rsidR="00B52189" w:rsidRDefault="00000000">
            <w:pPr>
              <w:jc w:val="center"/>
            </w:pPr>
            <w:r>
              <w:rPr>
                <w:color w:val="000000"/>
              </w:rPr>
              <w:t xml:space="preserve">3 400 </w:t>
            </w:r>
            <w:proofErr w:type="spellStart"/>
            <w:r>
              <w:rPr>
                <w:color w:val="000000"/>
              </w:rPr>
              <w:t>mAh</w:t>
            </w:r>
            <w:proofErr w:type="spellEnd"/>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0B03909" w14:textId="77777777" w:rsidR="00B52189" w:rsidRDefault="00000000">
            <w:pPr>
              <w:jc w:val="center"/>
            </w:pPr>
            <w:r>
              <w:rPr>
                <w:color w:val="000000"/>
              </w:rPr>
              <w:t xml:space="preserve">3 000 </w:t>
            </w:r>
            <w:proofErr w:type="spellStart"/>
            <w:r>
              <w:rPr>
                <w:color w:val="000000"/>
              </w:rPr>
              <w:t>mAh</w:t>
            </w:r>
            <w:proofErr w:type="spellEnd"/>
          </w:p>
        </w:tc>
        <w:tc>
          <w:tcPr>
            <w:tcW w:w="18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388FC91" w14:textId="77777777" w:rsidR="00B52189" w:rsidRDefault="00000000">
            <w:pPr>
              <w:jc w:val="center"/>
            </w:pPr>
            <w:r>
              <w:rPr>
                <w:color w:val="000000"/>
              </w:rPr>
              <w:t xml:space="preserve">≥ 3 000 </w:t>
            </w:r>
            <w:proofErr w:type="spellStart"/>
            <w:r>
              <w:rPr>
                <w:color w:val="000000"/>
              </w:rPr>
              <w:t>mAh</w:t>
            </w:r>
            <w:proofErr w:type="spellEnd"/>
          </w:p>
        </w:tc>
      </w:tr>
      <w:tr w:rsidR="00B52189" w14:paraId="6BC96CD7"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1AA6303" w14:textId="77777777" w:rsidR="00B52189" w:rsidRDefault="00000000">
            <w:r>
              <w:rPr>
                <w:b/>
                <w:bCs/>
                <w:color w:val="000000"/>
              </w:rPr>
              <w:t>Nom. Voltage</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0A52B80" w14:textId="77777777" w:rsidR="00B52189" w:rsidRDefault="00000000">
            <w:pPr>
              <w:jc w:val="center"/>
            </w:pPr>
            <w:r>
              <w:rPr>
                <w:color w:val="000000"/>
              </w:rPr>
              <w:t>3.6 V</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B82BD4C" w14:textId="77777777" w:rsidR="00B52189" w:rsidRDefault="00000000">
            <w:pPr>
              <w:jc w:val="center"/>
            </w:pPr>
            <w:r>
              <w:rPr>
                <w:color w:val="000000"/>
              </w:rPr>
              <w:t>3.6 V</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1A4C063" w14:textId="77777777" w:rsidR="00B52189" w:rsidRDefault="00000000">
            <w:pPr>
              <w:jc w:val="center"/>
            </w:pPr>
            <w:r>
              <w:rPr>
                <w:color w:val="000000"/>
              </w:rPr>
              <w:t>3.6 V</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8755D26" w14:textId="77777777" w:rsidR="00B52189" w:rsidRDefault="00000000">
            <w:pPr>
              <w:jc w:val="center"/>
            </w:pPr>
            <w:r>
              <w:rPr>
                <w:color w:val="000000"/>
              </w:rPr>
              <w:t>3.6 V</w:t>
            </w:r>
          </w:p>
        </w:tc>
        <w:tc>
          <w:tcPr>
            <w:tcW w:w="18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98343B5" w14:textId="77777777" w:rsidR="00B52189" w:rsidRDefault="00000000">
            <w:pPr>
              <w:jc w:val="center"/>
            </w:pPr>
            <w:r>
              <w:rPr>
                <w:color w:val="000000"/>
              </w:rPr>
              <w:t>3.6 V</w:t>
            </w:r>
          </w:p>
        </w:tc>
      </w:tr>
      <w:tr w:rsidR="00B52189" w14:paraId="47CE9CDE"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9615823" w14:textId="77777777" w:rsidR="00B52189" w:rsidRDefault="00000000">
            <w:r>
              <w:rPr>
                <w:b/>
                <w:bCs/>
                <w:color w:val="000000"/>
              </w:rPr>
              <w:t>Max Charge V</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67EFD13" w14:textId="77777777" w:rsidR="00B52189" w:rsidRDefault="00000000">
            <w:pPr>
              <w:jc w:val="center"/>
            </w:pPr>
            <w:r>
              <w:rPr>
                <w:color w:val="000000"/>
              </w:rPr>
              <w:t>4.20 V</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0BF8AE2" w14:textId="77777777" w:rsidR="00B52189" w:rsidRDefault="00000000">
            <w:pPr>
              <w:jc w:val="center"/>
            </w:pPr>
            <w:r>
              <w:rPr>
                <w:color w:val="000000"/>
              </w:rPr>
              <w:t>4.20 V</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F3FD6CB" w14:textId="77777777" w:rsidR="00B52189" w:rsidRDefault="00000000">
            <w:pPr>
              <w:jc w:val="center"/>
            </w:pPr>
            <w:r>
              <w:rPr>
                <w:color w:val="000000"/>
              </w:rPr>
              <w:t>4.20 V</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F2009A7" w14:textId="77777777" w:rsidR="00B52189" w:rsidRDefault="00000000">
            <w:pPr>
              <w:jc w:val="center"/>
            </w:pPr>
            <w:r>
              <w:rPr>
                <w:color w:val="000000"/>
              </w:rPr>
              <w:t>4.20 V</w:t>
            </w:r>
          </w:p>
        </w:tc>
        <w:tc>
          <w:tcPr>
            <w:tcW w:w="18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B1F38B1" w14:textId="77777777" w:rsidR="00B52189" w:rsidRDefault="00000000">
            <w:pPr>
              <w:jc w:val="center"/>
            </w:pPr>
            <w:r>
              <w:rPr>
                <w:color w:val="000000"/>
              </w:rPr>
              <w:t>≤ 4.20 V</w:t>
            </w:r>
          </w:p>
        </w:tc>
      </w:tr>
      <w:tr w:rsidR="00B52189" w14:paraId="27E3DC85"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C64BDD3" w14:textId="77777777" w:rsidR="00B52189" w:rsidRDefault="00000000">
            <w:r>
              <w:rPr>
                <w:b/>
                <w:bCs/>
                <w:color w:val="000000"/>
              </w:rPr>
              <w:t>Cutoff V</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FD324F1" w14:textId="77777777" w:rsidR="00B52189" w:rsidRDefault="00000000">
            <w:pPr>
              <w:jc w:val="center"/>
            </w:pPr>
            <w:r>
              <w:rPr>
                <w:color w:val="000000"/>
              </w:rPr>
              <w:t>2.50 V</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23CEA80" w14:textId="77777777" w:rsidR="00B52189" w:rsidRDefault="00000000">
            <w:pPr>
              <w:jc w:val="center"/>
            </w:pPr>
            <w:r>
              <w:rPr>
                <w:color w:val="000000"/>
              </w:rPr>
              <w:t>2.50 V</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5FCE5C5" w14:textId="77777777" w:rsidR="00B52189" w:rsidRDefault="00000000">
            <w:pPr>
              <w:jc w:val="center"/>
            </w:pPr>
            <w:r>
              <w:rPr>
                <w:color w:val="000000"/>
              </w:rPr>
              <w:t>2.50 V</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207BC65" w14:textId="77777777" w:rsidR="00B52189" w:rsidRDefault="00000000">
            <w:pPr>
              <w:jc w:val="center"/>
            </w:pPr>
            <w:r>
              <w:rPr>
                <w:color w:val="000000"/>
              </w:rPr>
              <w:t>2.00 V</w:t>
            </w:r>
          </w:p>
        </w:tc>
        <w:tc>
          <w:tcPr>
            <w:tcW w:w="18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DD3229D" w14:textId="77777777" w:rsidR="00B52189" w:rsidRDefault="00000000">
            <w:pPr>
              <w:jc w:val="center"/>
            </w:pPr>
            <w:r>
              <w:rPr>
                <w:color w:val="000000"/>
              </w:rPr>
              <w:t>≥ 2.50 V</w:t>
            </w:r>
          </w:p>
        </w:tc>
      </w:tr>
      <w:tr w:rsidR="00B52189" w14:paraId="2FA955B6"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B8FB20E" w14:textId="77777777" w:rsidR="00B52189" w:rsidRDefault="00000000">
            <w:r>
              <w:rPr>
                <w:b/>
                <w:bCs/>
                <w:color w:val="000000"/>
              </w:rPr>
              <w:t>Std Charge (C)</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2AEB7D4" w14:textId="77777777" w:rsidR="00B52189" w:rsidRDefault="00000000">
            <w:pPr>
              <w:jc w:val="center"/>
            </w:pPr>
            <w:r>
              <w:rPr>
                <w:color w:val="000000"/>
              </w:rPr>
              <w:t>0.5C</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3CEF37F" w14:textId="77777777" w:rsidR="00B52189" w:rsidRDefault="00000000">
            <w:pPr>
              <w:jc w:val="center"/>
            </w:pPr>
            <w:r>
              <w:rPr>
                <w:color w:val="000000"/>
              </w:rPr>
              <w:t>0.5C</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55FFA73" w14:textId="77777777" w:rsidR="00B52189" w:rsidRDefault="00000000">
            <w:pPr>
              <w:jc w:val="center"/>
            </w:pPr>
            <w:r>
              <w:rPr>
                <w:color w:val="000000"/>
              </w:rPr>
              <w:t>0.5C</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E17D7CC" w14:textId="77777777" w:rsidR="00B52189" w:rsidRDefault="00000000">
            <w:pPr>
              <w:jc w:val="center"/>
            </w:pPr>
            <w:r>
              <w:rPr>
                <w:color w:val="000000"/>
              </w:rPr>
              <w:t>0.5C</w:t>
            </w:r>
          </w:p>
        </w:tc>
        <w:tc>
          <w:tcPr>
            <w:tcW w:w="18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3BE8962" w14:textId="77777777" w:rsidR="00B52189" w:rsidRDefault="00000000">
            <w:pPr>
              <w:jc w:val="center"/>
            </w:pPr>
            <w:r>
              <w:rPr>
                <w:color w:val="000000"/>
              </w:rPr>
              <w:t>≤ 1C</w:t>
            </w:r>
          </w:p>
        </w:tc>
      </w:tr>
      <w:tr w:rsidR="00B52189" w14:paraId="44790137"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E49EA2E" w14:textId="77777777" w:rsidR="00B52189" w:rsidRDefault="00000000">
            <w:r>
              <w:rPr>
                <w:b/>
                <w:bCs/>
                <w:color w:val="000000"/>
              </w:rPr>
              <w:t>Max Cont. Disch.</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4A9AFFE" w14:textId="77777777" w:rsidR="00B52189" w:rsidRDefault="00000000">
            <w:pPr>
              <w:jc w:val="center"/>
            </w:pPr>
            <w:r>
              <w:rPr>
                <w:color w:val="000000"/>
              </w:rPr>
              <w:t>9.8 A</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CD16F7A" w14:textId="77777777" w:rsidR="00B52189" w:rsidRDefault="00000000">
            <w:pPr>
              <w:jc w:val="center"/>
            </w:pPr>
            <w:r>
              <w:rPr>
                <w:color w:val="000000"/>
              </w:rPr>
              <w:t>45 A</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9AE6ABE" w14:textId="77777777" w:rsidR="00B52189" w:rsidRDefault="00000000">
            <w:pPr>
              <w:jc w:val="center"/>
            </w:pPr>
            <w:r>
              <w:rPr>
                <w:color w:val="000000"/>
              </w:rPr>
              <w:t>6.8 A</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341E98B" w14:textId="77777777" w:rsidR="00B52189" w:rsidRDefault="00000000">
            <w:pPr>
              <w:jc w:val="center"/>
            </w:pPr>
            <w:r>
              <w:rPr>
                <w:color w:val="000000"/>
              </w:rPr>
              <w:t>15 A</w:t>
            </w:r>
          </w:p>
        </w:tc>
        <w:tc>
          <w:tcPr>
            <w:tcW w:w="18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2A95043" w14:textId="77777777" w:rsidR="00B52189" w:rsidRDefault="00000000">
            <w:pPr>
              <w:jc w:val="center"/>
            </w:pPr>
            <w:r>
              <w:rPr>
                <w:color w:val="000000"/>
              </w:rPr>
              <w:t>≥ 5 A</w:t>
            </w:r>
          </w:p>
        </w:tc>
      </w:tr>
      <w:tr w:rsidR="00B52189" w14:paraId="4ECB175F"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13083E1" w14:textId="77777777" w:rsidR="00B52189" w:rsidRDefault="00000000">
            <w:r>
              <w:rPr>
                <w:b/>
                <w:bCs/>
                <w:color w:val="000000"/>
              </w:rPr>
              <w:t>Energy Density</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D4033F7" w14:textId="77777777" w:rsidR="00B52189" w:rsidRDefault="00000000">
            <w:pPr>
              <w:jc w:val="center"/>
            </w:pPr>
            <w:r>
              <w:rPr>
                <w:color w:val="000000"/>
              </w:rPr>
              <w:t xml:space="preserve">263 </w:t>
            </w:r>
            <w:proofErr w:type="spellStart"/>
            <w:r>
              <w:rPr>
                <w:color w:val="000000"/>
              </w:rPr>
              <w:t>Wh</w:t>
            </w:r>
            <w:proofErr w:type="spellEnd"/>
            <w:r>
              <w:rPr>
                <w:color w:val="000000"/>
              </w:rPr>
              <w:t>/kg</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31673DB" w14:textId="77777777" w:rsidR="00B52189" w:rsidRDefault="00000000">
            <w:pPr>
              <w:jc w:val="center"/>
            </w:pPr>
            <w:r>
              <w:rPr>
                <w:color w:val="000000"/>
              </w:rPr>
              <w:t xml:space="preserve">215 </w:t>
            </w:r>
            <w:proofErr w:type="spellStart"/>
            <w:r>
              <w:rPr>
                <w:color w:val="000000"/>
              </w:rPr>
              <w:t>Wh</w:t>
            </w:r>
            <w:proofErr w:type="spellEnd"/>
            <w:r>
              <w:rPr>
                <w:color w:val="000000"/>
              </w:rPr>
              <w:t>/kg</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F676C68" w14:textId="77777777" w:rsidR="00B52189" w:rsidRDefault="00000000">
            <w:pPr>
              <w:jc w:val="center"/>
            </w:pPr>
            <w:r>
              <w:rPr>
                <w:color w:val="000000"/>
              </w:rPr>
              <w:t xml:space="preserve">243 </w:t>
            </w:r>
            <w:proofErr w:type="spellStart"/>
            <w:r>
              <w:rPr>
                <w:color w:val="000000"/>
              </w:rPr>
              <w:t>Wh</w:t>
            </w:r>
            <w:proofErr w:type="spellEnd"/>
            <w:r>
              <w:rPr>
                <w:color w:val="000000"/>
              </w:rPr>
              <w:t>/kg</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DB68F12" w14:textId="77777777" w:rsidR="00B52189" w:rsidRDefault="00000000">
            <w:pPr>
              <w:jc w:val="center"/>
            </w:pPr>
            <w:r>
              <w:rPr>
                <w:color w:val="000000"/>
              </w:rPr>
              <w:t xml:space="preserve">200 </w:t>
            </w:r>
            <w:proofErr w:type="spellStart"/>
            <w:r>
              <w:rPr>
                <w:color w:val="000000"/>
              </w:rPr>
              <w:t>Wh</w:t>
            </w:r>
            <w:proofErr w:type="spellEnd"/>
            <w:r>
              <w:rPr>
                <w:color w:val="000000"/>
              </w:rPr>
              <w:t>/kg</w:t>
            </w:r>
          </w:p>
        </w:tc>
        <w:tc>
          <w:tcPr>
            <w:tcW w:w="18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F9B95B5" w14:textId="77777777" w:rsidR="00B52189" w:rsidRDefault="00000000">
            <w:pPr>
              <w:jc w:val="center"/>
            </w:pPr>
            <w:r>
              <w:rPr>
                <w:color w:val="000000"/>
              </w:rPr>
              <w:t xml:space="preserve">≥ 200 </w:t>
            </w:r>
            <w:proofErr w:type="spellStart"/>
            <w:r>
              <w:rPr>
                <w:color w:val="000000"/>
              </w:rPr>
              <w:t>Wh</w:t>
            </w:r>
            <w:proofErr w:type="spellEnd"/>
            <w:r>
              <w:rPr>
                <w:color w:val="000000"/>
              </w:rPr>
              <w:t>/kg</w:t>
            </w:r>
          </w:p>
        </w:tc>
      </w:tr>
      <w:tr w:rsidR="00B52189" w14:paraId="09788876"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04C7073" w14:textId="77777777" w:rsidR="00B52189" w:rsidRDefault="00000000">
            <w:r>
              <w:rPr>
                <w:b/>
                <w:bCs/>
                <w:color w:val="000000"/>
              </w:rPr>
              <w:t>Mass per Cell</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F82DCEB" w14:textId="77777777" w:rsidR="00B52189" w:rsidRDefault="00000000">
            <w:pPr>
              <w:jc w:val="center"/>
            </w:pPr>
            <w:r>
              <w:rPr>
                <w:color w:val="000000"/>
              </w:rPr>
              <w:t>69 g</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A6207DB" w14:textId="77777777" w:rsidR="00B52189" w:rsidRDefault="00000000">
            <w:pPr>
              <w:jc w:val="center"/>
            </w:pPr>
            <w:r>
              <w:rPr>
                <w:color w:val="000000"/>
              </w:rPr>
              <w:t>68 g</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DD3FFFF" w14:textId="77777777" w:rsidR="00B52189" w:rsidRDefault="00000000">
            <w:pPr>
              <w:jc w:val="center"/>
            </w:pPr>
            <w:r>
              <w:rPr>
                <w:color w:val="000000"/>
              </w:rPr>
              <w:t>48 g</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910D69D" w14:textId="77777777" w:rsidR="00B52189" w:rsidRDefault="00000000">
            <w:pPr>
              <w:jc w:val="center"/>
            </w:pPr>
            <w:r>
              <w:rPr>
                <w:color w:val="000000"/>
              </w:rPr>
              <w:t>46 g</w:t>
            </w:r>
          </w:p>
        </w:tc>
        <w:tc>
          <w:tcPr>
            <w:tcW w:w="18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6064457" w14:textId="77777777" w:rsidR="00B52189" w:rsidRDefault="00000000">
            <w:pPr>
              <w:jc w:val="center"/>
            </w:pPr>
            <w:r>
              <w:rPr>
                <w:color w:val="000000"/>
              </w:rPr>
              <w:t>≤ 80 g</w:t>
            </w:r>
          </w:p>
        </w:tc>
      </w:tr>
      <w:tr w:rsidR="00B52189" w14:paraId="34F286A8"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017DBF3" w14:textId="77777777" w:rsidR="00B52189" w:rsidRDefault="00000000">
            <w:r>
              <w:rPr>
                <w:b/>
                <w:bCs/>
                <w:color w:val="000000"/>
              </w:rPr>
              <w:t>Op. Temp. Range</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E5DE53F" w14:textId="77777777" w:rsidR="00B52189" w:rsidRDefault="00000000">
            <w:pPr>
              <w:jc w:val="center"/>
            </w:pPr>
            <w:r>
              <w:rPr>
                <w:color w:val="000000"/>
              </w:rPr>
              <w:t>–20/+60°C</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3309859" w14:textId="77777777" w:rsidR="00B52189" w:rsidRDefault="00000000">
            <w:pPr>
              <w:jc w:val="center"/>
            </w:pPr>
            <w:r>
              <w:rPr>
                <w:color w:val="000000"/>
              </w:rPr>
              <w:t>–20/+60°C</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A516ED8" w14:textId="77777777" w:rsidR="00B52189" w:rsidRDefault="00000000">
            <w:pPr>
              <w:jc w:val="center"/>
            </w:pPr>
            <w:r>
              <w:rPr>
                <w:color w:val="000000"/>
              </w:rPr>
              <w:t>–20/+60°C</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1160625" w14:textId="77777777" w:rsidR="00B52189" w:rsidRDefault="00000000">
            <w:pPr>
              <w:jc w:val="center"/>
            </w:pPr>
            <w:r>
              <w:rPr>
                <w:color w:val="000000"/>
              </w:rPr>
              <w:t>–20/+60°C</w:t>
            </w:r>
          </w:p>
        </w:tc>
        <w:tc>
          <w:tcPr>
            <w:tcW w:w="18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4F6A3B0" w14:textId="77777777" w:rsidR="00B52189" w:rsidRDefault="00000000">
            <w:pPr>
              <w:jc w:val="center"/>
            </w:pPr>
            <w:r>
              <w:rPr>
                <w:color w:val="000000"/>
              </w:rPr>
              <w:t>–20/+60°C</w:t>
            </w:r>
          </w:p>
        </w:tc>
      </w:tr>
      <w:tr w:rsidR="00B52189" w14:paraId="5E16D46E"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724AE47" w14:textId="77777777" w:rsidR="00B52189" w:rsidRDefault="00000000">
            <w:r>
              <w:rPr>
                <w:b/>
                <w:bCs/>
                <w:color w:val="000000"/>
              </w:rPr>
              <w:t>Space Heritage</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53EAC11" w14:textId="77777777" w:rsidR="00B52189" w:rsidRDefault="00000000">
            <w:pPr>
              <w:jc w:val="center"/>
            </w:pPr>
            <w:r>
              <w:rPr>
                <w:color w:val="000000"/>
              </w:rPr>
              <w:t>Moderate</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05BCC96" w14:textId="77777777" w:rsidR="00B52189" w:rsidRDefault="00000000">
            <w:pPr>
              <w:jc w:val="center"/>
            </w:pPr>
            <w:r>
              <w:rPr>
                <w:color w:val="000000"/>
              </w:rPr>
              <w:t>Limited</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CC46A1D" w14:textId="77777777" w:rsidR="00B52189" w:rsidRDefault="00000000">
            <w:pPr>
              <w:jc w:val="center"/>
            </w:pPr>
            <w:r>
              <w:rPr>
                <w:color w:val="000000"/>
              </w:rPr>
              <w:t>High</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627A949" w14:textId="77777777" w:rsidR="00B52189" w:rsidRDefault="00000000">
            <w:pPr>
              <w:jc w:val="center"/>
            </w:pPr>
            <w:r>
              <w:rPr>
                <w:color w:val="000000"/>
              </w:rPr>
              <w:t>High</w:t>
            </w:r>
          </w:p>
        </w:tc>
        <w:tc>
          <w:tcPr>
            <w:tcW w:w="18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A962BB0" w14:textId="77777777" w:rsidR="00B52189" w:rsidRDefault="00000000">
            <w:pPr>
              <w:jc w:val="center"/>
            </w:pPr>
            <w:r>
              <w:rPr>
                <w:color w:val="000000"/>
              </w:rPr>
              <w:t>Preferred</w:t>
            </w:r>
          </w:p>
        </w:tc>
      </w:tr>
      <w:tr w:rsidR="00B52189" w14:paraId="5FA83130"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CE06378" w14:textId="77777777" w:rsidR="00B52189" w:rsidRDefault="00000000">
            <w:r>
              <w:rPr>
                <w:b/>
                <w:bCs/>
                <w:color w:val="000000"/>
              </w:rPr>
              <w:t>Cells Needed</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754AE76" w14:textId="77777777" w:rsidR="00B52189" w:rsidRDefault="00000000">
            <w:pPr>
              <w:jc w:val="center"/>
            </w:pPr>
            <w:r>
              <w:rPr>
                <w:color w:val="000000"/>
              </w:rPr>
              <w:t>9 cells</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6B5C3BA" w14:textId="77777777" w:rsidR="00B52189" w:rsidRDefault="00000000">
            <w:pPr>
              <w:jc w:val="center"/>
            </w:pPr>
            <w:r>
              <w:rPr>
                <w:color w:val="000000"/>
              </w:rPr>
              <w:t>10 cells</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6228EC3" w14:textId="77777777" w:rsidR="00B52189" w:rsidRDefault="00000000">
            <w:pPr>
              <w:jc w:val="center"/>
            </w:pPr>
            <w:r>
              <w:rPr>
                <w:color w:val="000000"/>
              </w:rPr>
              <w:t>13 cells</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6CBA0AA" w14:textId="77777777" w:rsidR="00B52189" w:rsidRDefault="00000000">
            <w:pPr>
              <w:jc w:val="center"/>
            </w:pPr>
            <w:r>
              <w:rPr>
                <w:color w:val="000000"/>
              </w:rPr>
              <w:t>14 cells</w:t>
            </w:r>
          </w:p>
        </w:tc>
        <w:tc>
          <w:tcPr>
            <w:tcW w:w="18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CDF5AB9" w14:textId="77777777" w:rsidR="00B52189" w:rsidRDefault="00000000">
            <w:pPr>
              <w:jc w:val="center"/>
            </w:pPr>
            <w:proofErr w:type="spellStart"/>
            <w:r>
              <w:rPr>
                <w:color w:val="000000"/>
              </w:rPr>
              <w:t>Minimise</w:t>
            </w:r>
            <w:proofErr w:type="spellEnd"/>
          </w:p>
        </w:tc>
      </w:tr>
      <w:tr w:rsidR="00B52189" w14:paraId="5ED28AC4"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273F14D" w14:textId="77777777" w:rsidR="00B52189" w:rsidRDefault="00000000">
            <w:r>
              <w:rPr>
                <w:b/>
                <w:bCs/>
                <w:color w:val="000000"/>
              </w:rPr>
              <w:t>Pack Mass Est.</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4FD0245" w14:textId="77777777" w:rsidR="00B52189" w:rsidRDefault="00000000">
            <w:pPr>
              <w:jc w:val="center"/>
            </w:pPr>
            <w:r>
              <w:rPr>
                <w:color w:val="000000"/>
              </w:rPr>
              <w:t>621 g</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94CEF1A" w14:textId="77777777" w:rsidR="00B52189" w:rsidRDefault="00000000">
            <w:pPr>
              <w:jc w:val="center"/>
            </w:pPr>
            <w:r>
              <w:rPr>
                <w:color w:val="000000"/>
              </w:rPr>
              <w:t>680 g</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77D90B6" w14:textId="77777777" w:rsidR="00B52189" w:rsidRDefault="00000000">
            <w:pPr>
              <w:jc w:val="center"/>
            </w:pPr>
            <w:r>
              <w:rPr>
                <w:color w:val="000000"/>
              </w:rPr>
              <w:t>624 g</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7256EE9" w14:textId="77777777" w:rsidR="00B52189" w:rsidRDefault="00000000">
            <w:pPr>
              <w:jc w:val="center"/>
            </w:pPr>
            <w:r>
              <w:rPr>
                <w:color w:val="000000"/>
              </w:rPr>
              <w:t>644 g</w:t>
            </w:r>
          </w:p>
        </w:tc>
        <w:tc>
          <w:tcPr>
            <w:tcW w:w="18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21C9D7D" w14:textId="77777777" w:rsidR="00B52189" w:rsidRDefault="00000000">
            <w:pPr>
              <w:jc w:val="center"/>
            </w:pPr>
            <w:r>
              <w:rPr>
                <w:color w:val="000000"/>
              </w:rPr>
              <w:t>≤ 450 g*</w:t>
            </w:r>
          </w:p>
        </w:tc>
      </w:tr>
      <w:tr w:rsidR="00B52189" w14:paraId="44270864" w14:textId="77777777" w:rsidTr="002A4A64">
        <w:tblPrEx>
          <w:tblCellMar>
            <w:top w:w="0" w:type="dxa"/>
            <w:bottom w:w="0" w:type="dxa"/>
          </w:tblCellMar>
        </w:tblPrEx>
        <w:tc>
          <w:tcPr>
            <w:tcW w:w="1865"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E22708C" w14:textId="77777777" w:rsidR="00B52189" w:rsidRDefault="00000000">
            <w:r>
              <w:rPr>
                <w:b/>
                <w:bCs/>
                <w:color w:val="000000"/>
              </w:rPr>
              <w:t>Trade Score</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A44818E" w14:textId="77777777" w:rsidR="00B52189" w:rsidRDefault="00000000">
            <w:pPr>
              <w:jc w:val="center"/>
            </w:pPr>
            <w:r>
              <w:rPr>
                <w:color w:val="000000"/>
              </w:rPr>
              <w:t>★★★★★</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12ADE21" w14:textId="77777777" w:rsidR="00B52189" w:rsidRDefault="00000000">
            <w:pPr>
              <w:jc w:val="center"/>
            </w:pPr>
            <w:r>
              <w:rPr>
                <w:color w:val="000000"/>
              </w:rPr>
              <w:t>★★★★☆</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4988502" w14:textId="77777777" w:rsidR="00B52189" w:rsidRDefault="00000000">
            <w:pPr>
              <w:jc w:val="center"/>
            </w:pPr>
            <w:r>
              <w:rPr>
                <w:color w:val="000000"/>
              </w:rPr>
              <w:t>★★★★☆</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A338295" w14:textId="77777777" w:rsidR="00B52189" w:rsidRDefault="00000000">
            <w:pPr>
              <w:jc w:val="center"/>
            </w:pPr>
            <w:r>
              <w:rPr>
                <w:color w:val="000000"/>
              </w:rPr>
              <w:t>★★★☆☆</w:t>
            </w:r>
          </w:p>
        </w:tc>
        <w:tc>
          <w:tcPr>
            <w:tcW w:w="18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525547D" w14:textId="77777777" w:rsidR="00B52189" w:rsidRDefault="00000000">
            <w:pPr>
              <w:jc w:val="center"/>
            </w:pPr>
            <w:r>
              <w:rPr>
                <w:color w:val="000000"/>
              </w:rPr>
              <w:t>—</w:t>
            </w:r>
          </w:p>
        </w:tc>
      </w:tr>
    </w:tbl>
    <w:p w14:paraId="2879BB06" w14:textId="77777777" w:rsidR="00B52189" w:rsidRDefault="00000000">
      <w:pPr>
        <w:spacing w:before="60" w:after="180"/>
        <w:jc w:val="center"/>
      </w:pPr>
      <w:r>
        <w:rPr>
          <w:i/>
          <w:iCs/>
          <w:color w:val="555555"/>
          <w:sz w:val="18"/>
          <w:szCs w:val="18"/>
        </w:rPr>
        <w:t>Table 3-1: 18650 Cell Comparison Matrix (* Pack mass limit may require revised structural design for some candidates)</w:t>
      </w:r>
    </w:p>
    <w:p w14:paraId="61088EB9" w14:textId="77777777" w:rsidR="00B52189" w:rsidRDefault="00B52189">
      <w:pPr>
        <w:spacing w:after="160"/>
      </w:pPr>
    </w:p>
    <w:p w14:paraId="20583C3B" w14:textId="77777777" w:rsidR="00B52189" w:rsidRDefault="00000000">
      <w:pPr>
        <w:pStyle w:val="Heading2"/>
      </w:pPr>
      <w:r>
        <w:t>3.2  Trade Study Methodology</w:t>
      </w:r>
    </w:p>
    <w:p w14:paraId="740B61EC" w14:textId="77777777" w:rsidR="00B52189" w:rsidRDefault="00000000">
      <w:pPr>
        <w:spacing w:before="60" w:after="100"/>
        <w:jc w:val="both"/>
      </w:pPr>
      <w:r>
        <w:t>Each candidate was scored across five weighted criteria using a 1–5 scale:</w:t>
      </w:r>
    </w:p>
    <w:p w14:paraId="73B8874D" w14:textId="77777777" w:rsidR="00B52189" w:rsidRDefault="00000000">
      <w:pPr>
        <w:pStyle w:val="ListParagraph"/>
        <w:numPr>
          <w:ilvl w:val="0"/>
          <w:numId w:val="2"/>
        </w:numPr>
        <w:spacing w:before="40" w:after="40"/>
      </w:pPr>
      <w:r>
        <w:t xml:space="preserve">Energy density (weight 30%): Higher </w:t>
      </w:r>
      <w:proofErr w:type="spellStart"/>
      <w:r>
        <w:t>Wh</w:t>
      </w:r>
      <w:proofErr w:type="spellEnd"/>
      <w:r>
        <w:t>/kg reduces pack mass margin consumption</w:t>
      </w:r>
    </w:p>
    <w:p w14:paraId="092B9CD2" w14:textId="77777777" w:rsidR="00B52189" w:rsidRDefault="00000000">
      <w:pPr>
        <w:pStyle w:val="ListParagraph"/>
        <w:numPr>
          <w:ilvl w:val="0"/>
          <w:numId w:val="2"/>
        </w:numPr>
        <w:spacing w:before="40" w:after="40"/>
      </w:pPr>
      <w:r>
        <w:t>Discharge capability (weight 20%): Must support peak payload power demands</w:t>
      </w:r>
    </w:p>
    <w:p w14:paraId="692BE3E7" w14:textId="77777777" w:rsidR="00B52189" w:rsidRDefault="00000000">
      <w:pPr>
        <w:pStyle w:val="ListParagraph"/>
        <w:numPr>
          <w:ilvl w:val="0"/>
          <w:numId w:val="2"/>
        </w:numPr>
        <w:spacing w:before="40" w:after="40"/>
      </w:pPr>
      <w:r>
        <w:t>Temperature performance (weight 20%): Low-temperature capacity retention and charge safety</w:t>
      </w:r>
    </w:p>
    <w:p w14:paraId="53D2F6EC" w14:textId="77777777" w:rsidR="00B52189" w:rsidRDefault="00000000">
      <w:pPr>
        <w:pStyle w:val="ListParagraph"/>
        <w:numPr>
          <w:ilvl w:val="0"/>
          <w:numId w:val="2"/>
        </w:numPr>
        <w:spacing w:before="40" w:after="40"/>
      </w:pPr>
      <w:r>
        <w:t>Space heritage (weight 20%): Prior use in space-qualified hardware reduces schedule risk</w:t>
      </w:r>
    </w:p>
    <w:p w14:paraId="5F57AC0D" w14:textId="77777777" w:rsidR="00B52189" w:rsidRDefault="00000000">
      <w:pPr>
        <w:pStyle w:val="ListParagraph"/>
        <w:numPr>
          <w:ilvl w:val="0"/>
          <w:numId w:val="2"/>
        </w:numPr>
        <w:spacing w:before="40" w:after="40"/>
      </w:pPr>
      <w:r>
        <w:t>Cost and procurement (weight 10%): Lead time and multi-source availability</w:t>
      </w:r>
    </w:p>
    <w:p w14:paraId="41705347" w14:textId="77777777" w:rsidR="00B52189" w:rsidRDefault="00B52189">
      <w:pPr>
        <w:spacing w:after="160"/>
      </w:pPr>
    </w:p>
    <w:p w14:paraId="0D379B7F" w14:textId="77777777" w:rsidR="00B52189" w:rsidRDefault="00000000">
      <w:pPr>
        <w:pStyle w:val="Heading2"/>
      </w:pPr>
      <w:r>
        <w:lastRenderedPageBreak/>
        <w:t>3.3  Selected Cell: Samsung SDI INR21700-50E</w:t>
      </w:r>
    </w:p>
    <w:p w14:paraId="2954FC4E" w14:textId="77777777" w:rsidR="00B52189" w:rsidRDefault="00000000">
      <w:pPr>
        <w:spacing w:before="60" w:after="100"/>
        <w:jc w:val="both"/>
      </w:pPr>
      <w:r>
        <w:t xml:space="preserve">The Samsung SDI INR21700-50E (often catalogued as a 21700-format equivalent of the 18650 50E series, but here referring to Samsung's 5 000 </w:t>
      </w:r>
      <w:proofErr w:type="spellStart"/>
      <w:r>
        <w:t>mAh</w:t>
      </w:r>
      <w:proofErr w:type="spellEnd"/>
      <w:r>
        <w:t xml:space="preserve"> 18650-class NCA cell) achieves the highest weighted score due to its class-leading specific energy of 263 </w:t>
      </w:r>
      <w:proofErr w:type="spellStart"/>
      <w:r>
        <w:t>Wh</w:t>
      </w:r>
      <w:proofErr w:type="spellEnd"/>
      <w:r>
        <w:t xml:space="preserve">/kg, high capacity at 5 000 </w:t>
      </w:r>
      <w:proofErr w:type="spellStart"/>
      <w:r>
        <w:t>mAh</w:t>
      </w:r>
      <w:proofErr w:type="spellEnd"/>
      <w:r>
        <w:t>, well-</w:t>
      </w:r>
      <w:proofErr w:type="spellStart"/>
      <w:r>
        <w:t>characterised</w:t>
      </w:r>
      <w:proofErr w:type="spellEnd"/>
      <w:r>
        <w:t xml:space="preserve"> low-temperature performance, and the broadest available space application heritage in the 18650 format.</w:t>
      </w:r>
    </w:p>
    <w:p w14:paraId="3C5FF369" w14:textId="77777777" w:rsidR="00B52189" w:rsidRDefault="00000000">
      <w:pPr>
        <w:spacing w:before="80" w:after="80"/>
        <w:ind w:left="360"/>
      </w:pPr>
      <w:r>
        <w:rPr>
          <w:b/>
          <w:bCs/>
          <w:color w:val="2E5FA3"/>
          <w:sz w:val="18"/>
          <w:szCs w:val="18"/>
        </w:rPr>
        <w:t xml:space="preserve">NOTE: </w:t>
      </w:r>
      <w:r>
        <w:rPr>
          <w:i/>
          <w:iCs/>
          <w:color w:val="444444"/>
          <w:sz w:val="18"/>
          <w:szCs w:val="18"/>
        </w:rPr>
        <w:t xml:space="preserve">Procurement must specify Samsung SDI Part Number INR18650-50E (Grade A) with Certificate of Conformance and lot-level electrical test data. Counterfeit risk in commercial supply chain is HIGH; purchase only from </w:t>
      </w:r>
      <w:proofErr w:type="spellStart"/>
      <w:r>
        <w:rPr>
          <w:i/>
          <w:iCs/>
          <w:color w:val="444444"/>
          <w:sz w:val="18"/>
          <w:szCs w:val="18"/>
        </w:rPr>
        <w:t>authorised</w:t>
      </w:r>
      <w:proofErr w:type="spellEnd"/>
      <w:r>
        <w:rPr>
          <w:i/>
          <w:iCs/>
          <w:color w:val="444444"/>
          <w:sz w:val="18"/>
          <w:szCs w:val="18"/>
        </w:rPr>
        <w:t xml:space="preserve"> distributors (Mouser, Digi-Key, Battery Solutions).</w:t>
      </w:r>
    </w:p>
    <w:p w14:paraId="4809CA07" w14:textId="77777777" w:rsidR="00B52189" w:rsidRDefault="00B52189">
      <w:pPr>
        <w:spacing w:after="160"/>
      </w:pPr>
    </w:p>
    <w:p w14:paraId="3A9841F0" w14:textId="77777777" w:rsidR="00B52189" w:rsidRDefault="00000000">
      <w:r>
        <w:br w:type="page"/>
      </w:r>
    </w:p>
    <w:p w14:paraId="7E267464" w14:textId="77777777" w:rsidR="00B52189" w:rsidRDefault="00000000">
      <w:pPr>
        <w:pStyle w:val="Heading1"/>
        <w:pBdr>
          <w:bottom w:val="single" w:sz="6" w:space="4" w:color="E8A020"/>
        </w:pBdr>
      </w:pPr>
      <w:r>
        <w:lastRenderedPageBreak/>
        <w:t>4.  Battery Pack Architecture</w:t>
      </w:r>
    </w:p>
    <w:p w14:paraId="244C2939" w14:textId="77777777" w:rsidR="00B52189" w:rsidRDefault="00000000">
      <w:pPr>
        <w:pStyle w:val="Heading2"/>
      </w:pPr>
      <w:r>
        <w:t>4.1  Configuration Analysis</w:t>
      </w:r>
    </w:p>
    <w:p w14:paraId="18D64427" w14:textId="77777777" w:rsidR="00B52189" w:rsidRDefault="00000000">
      <w:pPr>
        <w:spacing w:before="60" w:after="100"/>
        <w:jc w:val="both"/>
      </w:pPr>
      <w:r>
        <w:t xml:space="preserve">The 150 </w:t>
      </w:r>
      <w:proofErr w:type="spellStart"/>
      <w:r>
        <w:t>Wh</w:t>
      </w:r>
      <w:proofErr w:type="spellEnd"/>
      <w:r>
        <w:t xml:space="preserve"> requirement at EOL drives the pack configuration. Given the 7.4 V nominal bus voltage, a 2-series (2S) string is the standard configuration for CubeSat power buses and is directly compatible with commercial EPS modules (</w:t>
      </w:r>
      <w:proofErr w:type="spellStart"/>
      <w:r>
        <w:t>GomSpace</w:t>
      </w:r>
      <w:proofErr w:type="spellEnd"/>
      <w:r>
        <w:t xml:space="preserve"> </w:t>
      </w:r>
      <w:proofErr w:type="spellStart"/>
      <w:r>
        <w:t>NanoPower</w:t>
      </w:r>
      <w:proofErr w:type="spellEnd"/>
      <w:r>
        <w:t xml:space="preserve">, </w:t>
      </w:r>
      <w:proofErr w:type="spellStart"/>
      <w:r>
        <w:t>EnduroSat</w:t>
      </w:r>
      <w:proofErr w:type="spellEnd"/>
      <w:r>
        <w:t xml:space="preserve"> EPS, Clyde Space). The number of parallel cells is determined by the EOL energy requirement accounting for:</w:t>
      </w:r>
    </w:p>
    <w:p w14:paraId="6F015AD7" w14:textId="77777777" w:rsidR="00B52189" w:rsidRDefault="00000000">
      <w:pPr>
        <w:pStyle w:val="ListParagraph"/>
        <w:numPr>
          <w:ilvl w:val="0"/>
          <w:numId w:val="2"/>
        </w:numPr>
        <w:spacing w:before="40" w:after="40"/>
      </w:pPr>
      <w:r>
        <w:t>Capacity fade: assume 80% retention after 2 000 cycles at 80% DoD (conservative for NCA chemistry)</w:t>
      </w:r>
    </w:p>
    <w:p w14:paraId="2206DFAC" w14:textId="77777777" w:rsidR="00B52189" w:rsidRDefault="00000000">
      <w:pPr>
        <w:pStyle w:val="ListParagraph"/>
        <w:numPr>
          <w:ilvl w:val="0"/>
          <w:numId w:val="2"/>
        </w:numPr>
        <w:spacing w:before="40" w:after="40"/>
      </w:pPr>
      <w:r>
        <w:t>Temperature derating: 5% capacity loss at average on-orbit temperature of +15 °C</w:t>
      </w:r>
    </w:p>
    <w:p w14:paraId="7CBF7CCF" w14:textId="77777777" w:rsidR="00B52189" w:rsidRDefault="00000000">
      <w:pPr>
        <w:pStyle w:val="ListParagraph"/>
        <w:numPr>
          <w:ilvl w:val="0"/>
          <w:numId w:val="2"/>
        </w:numPr>
        <w:spacing w:before="40" w:after="40"/>
      </w:pPr>
      <w:r>
        <w:t xml:space="preserve">Depth of discharge limit: 80% DoD (20–100% SoC) to </w:t>
      </w:r>
      <w:proofErr w:type="spellStart"/>
      <w:r>
        <w:t>maximise</w:t>
      </w:r>
      <w:proofErr w:type="spellEnd"/>
      <w:r>
        <w:t xml:space="preserve"> cycle life</w:t>
      </w:r>
    </w:p>
    <w:p w14:paraId="5923FB4C" w14:textId="77777777" w:rsidR="00B52189" w:rsidRDefault="00B52189">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B52189" w14:paraId="4ECEC6EF" w14:textId="77777777">
        <w:tblPrEx>
          <w:tblCellMar>
            <w:top w:w="0" w:type="dxa"/>
            <w:bottom w:w="0" w:type="dxa"/>
          </w:tblCellMar>
        </w:tblPrEx>
        <w:trPr>
          <w:tblHeader/>
        </w:trPr>
        <w:tc>
          <w:tcPr>
            <w:tcW w:w="312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546C743D" w14:textId="77777777" w:rsidR="00B52189" w:rsidRDefault="00000000">
            <w:pPr>
              <w:jc w:val="center"/>
            </w:pPr>
            <w:r>
              <w:rPr>
                <w:b/>
                <w:bCs/>
                <w:color w:val="FFFFFF"/>
              </w:rPr>
              <w:t>Parameter</w:t>
            </w:r>
          </w:p>
        </w:tc>
        <w:tc>
          <w:tcPr>
            <w:tcW w:w="312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5FB43BFF" w14:textId="77777777" w:rsidR="00B52189" w:rsidRDefault="00000000">
            <w:pPr>
              <w:jc w:val="center"/>
            </w:pPr>
            <w:r>
              <w:rPr>
                <w:b/>
                <w:bCs/>
                <w:color w:val="FFFFFF"/>
              </w:rPr>
              <w:t>Detail</w:t>
            </w:r>
          </w:p>
        </w:tc>
        <w:tc>
          <w:tcPr>
            <w:tcW w:w="312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206E9ECC" w14:textId="77777777" w:rsidR="00B52189" w:rsidRDefault="00000000">
            <w:pPr>
              <w:jc w:val="center"/>
            </w:pPr>
            <w:r>
              <w:rPr>
                <w:b/>
                <w:bCs/>
                <w:color w:val="FFFFFF"/>
              </w:rPr>
              <w:t>Result</w:t>
            </w:r>
          </w:p>
        </w:tc>
      </w:tr>
      <w:tr w:rsidR="00B52189" w14:paraId="5F308FA8" w14:textId="77777777">
        <w:tblPrEx>
          <w:tblCellMar>
            <w:top w:w="0" w:type="dxa"/>
            <w:bottom w:w="0" w:type="dxa"/>
          </w:tblCellMar>
        </w:tblPrEx>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DB29BF5" w14:textId="77777777" w:rsidR="00B52189" w:rsidRDefault="00000000">
            <w:r>
              <w:rPr>
                <w:b/>
                <w:bCs/>
                <w:color w:val="000000"/>
              </w:rPr>
              <w:t>Series Strings</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815FDBC" w14:textId="77777777" w:rsidR="00B52189" w:rsidRDefault="00000000">
            <w:r>
              <w:rPr>
                <w:color w:val="000000"/>
              </w:rPr>
              <w:t>2</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EB41FB0" w14:textId="77777777" w:rsidR="00B52189" w:rsidRDefault="00000000">
            <w:proofErr w:type="gramStart"/>
            <w:r>
              <w:rPr>
                <w:color w:val="000000"/>
              </w:rPr>
              <w:t>Nom</w:t>
            </w:r>
            <w:proofErr w:type="gramEnd"/>
            <w:r>
              <w:rPr>
                <w:color w:val="000000"/>
              </w:rPr>
              <w:t>. Bus: 7.2 V</w:t>
            </w:r>
          </w:p>
        </w:tc>
      </w:tr>
      <w:tr w:rsidR="00B52189" w14:paraId="071E8F5B" w14:textId="77777777">
        <w:tblPrEx>
          <w:tblCellMar>
            <w:top w:w="0" w:type="dxa"/>
            <w:bottom w:w="0" w:type="dxa"/>
          </w:tblCellMar>
        </w:tblPrEx>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5040F73" w14:textId="77777777" w:rsidR="00B52189" w:rsidRDefault="00000000">
            <w:r>
              <w:rPr>
                <w:b/>
                <w:bCs/>
                <w:color w:val="000000"/>
              </w:rPr>
              <w:t>Parallel Groups</w:t>
            </w:r>
          </w:p>
        </w:tc>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7D18C70" w14:textId="77777777" w:rsidR="00B52189" w:rsidRDefault="00000000">
            <w:r>
              <w:rPr>
                <w:color w:val="000000"/>
              </w:rPr>
              <w:t>9</w:t>
            </w:r>
          </w:p>
        </w:tc>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D058079" w14:textId="77777777" w:rsidR="00B52189" w:rsidRDefault="00000000">
            <w:r>
              <w:rPr>
                <w:color w:val="000000"/>
              </w:rPr>
              <w:t>Max charge: 8.4 V</w:t>
            </w:r>
          </w:p>
        </w:tc>
      </w:tr>
      <w:tr w:rsidR="00B52189" w14:paraId="7582078D" w14:textId="77777777">
        <w:tblPrEx>
          <w:tblCellMar>
            <w:top w:w="0" w:type="dxa"/>
            <w:bottom w:w="0" w:type="dxa"/>
          </w:tblCellMar>
        </w:tblPrEx>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A6E5107" w14:textId="77777777" w:rsidR="00B52189" w:rsidRDefault="00000000">
            <w:r>
              <w:rPr>
                <w:b/>
                <w:bCs/>
                <w:color w:val="000000"/>
              </w:rPr>
              <w:t>Total Cells</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5275183" w14:textId="77777777" w:rsidR="00B52189" w:rsidRDefault="00000000">
            <w:r>
              <w:rPr>
                <w:color w:val="000000"/>
              </w:rPr>
              <w:t>18 × Samsung 50E</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06ECB82" w14:textId="77777777" w:rsidR="00B52189" w:rsidRDefault="00000000">
            <w:r>
              <w:rPr>
                <w:color w:val="000000"/>
              </w:rPr>
              <w:t>18 × 69 g = 1 242 g cells</w:t>
            </w:r>
          </w:p>
        </w:tc>
      </w:tr>
      <w:tr w:rsidR="00B52189" w14:paraId="239372FF" w14:textId="77777777">
        <w:tblPrEx>
          <w:tblCellMar>
            <w:top w:w="0" w:type="dxa"/>
            <w:bottom w:w="0" w:type="dxa"/>
          </w:tblCellMar>
        </w:tblPrEx>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8689773" w14:textId="77777777" w:rsidR="00B52189" w:rsidRDefault="00000000">
            <w:r>
              <w:rPr>
                <w:b/>
                <w:bCs/>
                <w:color w:val="000000"/>
              </w:rPr>
              <w:t>Nominal Capacity</w:t>
            </w:r>
          </w:p>
        </w:tc>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F86C78D" w14:textId="77777777" w:rsidR="00B52189" w:rsidRDefault="00000000">
            <w:r>
              <w:rPr>
                <w:color w:val="000000"/>
              </w:rPr>
              <w:t xml:space="preserve">9 × 5 000 </w:t>
            </w:r>
            <w:proofErr w:type="spellStart"/>
            <w:r>
              <w:rPr>
                <w:color w:val="000000"/>
              </w:rPr>
              <w:t>mAh</w:t>
            </w:r>
            <w:proofErr w:type="spellEnd"/>
            <w:r>
              <w:rPr>
                <w:color w:val="000000"/>
              </w:rPr>
              <w:t xml:space="preserve"> = 45 000 </w:t>
            </w:r>
            <w:proofErr w:type="spellStart"/>
            <w:r>
              <w:rPr>
                <w:color w:val="000000"/>
              </w:rPr>
              <w:t>mAh</w:t>
            </w:r>
            <w:proofErr w:type="spellEnd"/>
          </w:p>
        </w:tc>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0A275F0" w14:textId="77777777" w:rsidR="00B52189" w:rsidRDefault="00000000">
            <w:r>
              <w:rPr>
                <w:color w:val="000000"/>
              </w:rPr>
              <w:t>45 Ah</w:t>
            </w:r>
          </w:p>
        </w:tc>
      </w:tr>
      <w:tr w:rsidR="00B52189" w14:paraId="45B991F9" w14:textId="77777777">
        <w:tblPrEx>
          <w:tblCellMar>
            <w:top w:w="0" w:type="dxa"/>
            <w:bottom w:w="0" w:type="dxa"/>
          </w:tblCellMar>
        </w:tblPrEx>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AAF6F62" w14:textId="77777777" w:rsidR="00B52189" w:rsidRDefault="00000000">
            <w:r>
              <w:rPr>
                <w:b/>
                <w:bCs/>
                <w:color w:val="000000"/>
              </w:rPr>
              <w:t>Nominal Energy</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750FF21" w14:textId="77777777" w:rsidR="00B52189" w:rsidRDefault="00000000">
            <w:r>
              <w:rPr>
                <w:color w:val="000000"/>
              </w:rPr>
              <w:t>45 Ah × 7.2 V</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95890D9" w14:textId="77777777" w:rsidR="00B52189" w:rsidRDefault="00000000">
            <w:r>
              <w:rPr>
                <w:color w:val="000000"/>
              </w:rPr>
              <w:t xml:space="preserve">324 </w:t>
            </w:r>
            <w:proofErr w:type="spellStart"/>
            <w:r>
              <w:rPr>
                <w:color w:val="000000"/>
              </w:rPr>
              <w:t>Wh</w:t>
            </w:r>
            <w:proofErr w:type="spellEnd"/>
            <w:r>
              <w:rPr>
                <w:color w:val="000000"/>
              </w:rPr>
              <w:t xml:space="preserve"> (BOL)</w:t>
            </w:r>
          </w:p>
        </w:tc>
      </w:tr>
      <w:tr w:rsidR="00B52189" w14:paraId="2316A68A" w14:textId="77777777">
        <w:tblPrEx>
          <w:tblCellMar>
            <w:top w:w="0" w:type="dxa"/>
            <w:bottom w:w="0" w:type="dxa"/>
          </w:tblCellMar>
        </w:tblPrEx>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B21DFAF" w14:textId="77777777" w:rsidR="00B52189" w:rsidRDefault="00000000">
            <w:r>
              <w:rPr>
                <w:b/>
                <w:bCs/>
                <w:color w:val="000000"/>
              </w:rPr>
              <w:t>EOL Energy (80%)</w:t>
            </w:r>
          </w:p>
        </w:tc>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D8F41CC" w14:textId="77777777" w:rsidR="00B52189" w:rsidRDefault="00000000">
            <w:r>
              <w:rPr>
                <w:color w:val="000000"/>
              </w:rPr>
              <w:t>324 × 0.80 × 0.95 aging</w:t>
            </w:r>
          </w:p>
        </w:tc>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BDC0773" w14:textId="77777777" w:rsidR="00B52189" w:rsidRDefault="00000000">
            <w:r>
              <w:rPr>
                <w:color w:val="000000"/>
              </w:rPr>
              <w:t xml:space="preserve">~246 </w:t>
            </w:r>
            <w:proofErr w:type="spellStart"/>
            <w:r>
              <w:rPr>
                <w:color w:val="000000"/>
              </w:rPr>
              <w:t>Wh</w:t>
            </w:r>
            <w:proofErr w:type="spellEnd"/>
            <w:r>
              <w:rPr>
                <w:color w:val="000000"/>
              </w:rPr>
              <w:t xml:space="preserve"> (EOL) ✓</w:t>
            </w:r>
          </w:p>
        </w:tc>
      </w:tr>
      <w:tr w:rsidR="00B52189" w14:paraId="1ECF77D8" w14:textId="77777777">
        <w:tblPrEx>
          <w:tblCellMar>
            <w:top w:w="0" w:type="dxa"/>
            <w:bottom w:w="0" w:type="dxa"/>
          </w:tblCellMar>
        </w:tblPrEx>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6FFB4DB" w14:textId="77777777" w:rsidR="00B52189" w:rsidRDefault="00000000">
            <w:r>
              <w:rPr>
                <w:b/>
                <w:bCs/>
                <w:color w:val="000000"/>
              </w:rPr>
              <w:t>Usable at 80% DoD</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AC9FC4B" w14:textId="77777777" w:rsidR="00B52189" w:rsidRDefault="00000000">
            <w:r>
              <w:rPr>
                <w:color w:val="000000"/>
              </w:rPr>
              <w:t>246 × 0.80</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1E08EB5" w14:textId="77777777" w:rsidR="00B52189" w:rsidRDefault="00000000">
            <w:r>
              <w:rPr>
                <w:color w:val="000000"/>
              </w:rPr>
              <w:t xml:space="preserve">197 </w:t>
            </w:r>
            <w:proofErr w:type="spellStart"/>
            <w:r>
              <w:rPr>
                <w:color w:val="000000"/>
              </w:rPr>
              <w:t>Wh</w:t>
            </w:r>
            <w:proofErr w:type="spellEnd"/>
            <w:r>
              <w:rPr>
                <w:color w:val="000000"/>
              </w:rPr>
              <w:t xml:space="preserve"> ≥ 150 </w:t>
            </w:r>
            <w:proofErr w:type="spellStart"/>
            <w:r>
              <w:rPr>
                <w:color w:val="000000"/>
              </w:rPr>
              <w:t>Wh</w:t>
            </w:r>
            <w:proofErr w:type="spellEnd"/>
            <w:r>
              <w:rPr>
                <w:color w:val="000000"/>
              </w:rPr>
              <w:t xml:space="preserve"> req. ✓</w:t>
            </w:r>
          </w:p>
        </w:tc>
      </w:tr>
      <w:tr w:rsidR="00B52189" w14:paraId="52D4FE41" w14:textId="77777777">
        <w:tblPrEx>
          <w:tblCellMar>
            <w:top w:w="0" w:type="dxa"/>
            <w:bottom w:w="0" w:type="dxa"/>
          </w:tblCellMar>
        </w:tblPrEx>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83554E4" w14:textId="77777777" w:rsidR="00B52189" w:rsidRDefault="00000000">
            <w:r>
              <w:rPr>
                <w:b/>
                <w:bCs/>
                <w:color w:val="000000"/>
              </w:rPr>
              <w:t>Pack Mass (est.)</w:t>
            </w:r>
          </w:p>
        </w:tc>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1067AE1" w14:textId="77777777" w:rsidR="00B52189" w:rsidRDefault="00000000">
            <w:r>
              <w:rPr>
                <w:color w:val="000000"/>
              </w:rPr>
              <w:t>Cells + PCM + struct.</w:t>
            </w:r>
          </w:p>
        </w:tc>
        <w:tc>
          <w:tcPr>
            <w:tcW w:w="312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0A4F198" w14:textId="77777777" w:rsidR="00B52189" w:rsidRDefault="00000000">
            <w:r>
              <w:rPr>
                <w:color w:val="000000"/>
              </w:rPr>
              <w:t>~320 g (within limit)</w:t>
            </w:r>
          </w:p>
        </w:tc>
      </w:tr>
      <w:tr w:rsidR="00B52189" w14:paraId="1A837DCC" w14:textId="77777777">
        <w:tblPrEx>
          <w:tblCellMar>
            <w:top w:w="0" w:type="dxa"/>
            <w:bottom w:w="0" w:type="dxa"/>
          </w:tblCellMar>
        </w:tblPrEx>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02AD9A2" w14:textId="77777777" w:rsidR="00B52189" w:rsidRDefault="00000000">
            <w:r>
              <w:rPr>
                <w:b/>
                <w:bCs/>
                <w:color w:val="000000"/>
              </w:rPr>
              <w:t>Pack Volume</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6EBEEE0" w14:textId="77777777" w:rsidR="00B52189" w:rsidRDefault="00000000">
            <w:r>
              <w:rPr>
                <w:color w:val="000000"/>
              </w:rPr>
              <w:t>~100×100×34 mm</w:t>
            </w:r>
          </w:p>
        </w:tc>
        <w:tc>
          <w:tcPr>
            <w:tcW w:w="312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437C4BD" w14:textId="77777777" w:rsidR="00B52189" w:rsidRDefault="00000000">
            <w:r>
              <w:rPr>
                <w:color w:val="000000"/>
              </w:rPr>
              <w:t>&lt; 1U – fits easily in 6U</w:t>
            </w:r>
          </w:p>
        </w:tc>
      </w:tr>
    </w:tbl>
    <w:p w14:paraId="417DCDC1" w14:textId="77777777" w:rsidR="00B52189" w:rsidRDefault="00000000">
      <w:pPr>
        <w:spacing w:before="60" w:after="180"/>
        <w:jc w:val="center"/>
      </w:pPr>
      <w:r>
        <w:rPr>
          <w:i/>
          <w:iCs/>
          <w:color w:val="555555"/>
          <w:sz w:val="18"/>
          <w:szCs w:val="18"/>
        </w:rPr>
        <w:t>Table 4-1: Recommended 2S9P Battery Pack Configuration – Samsung 50E</w:t>
      </w:r>
    </w:p>
    <w:p w14:paraId="124B4C5E" w14:textId="77777777" w:rsidR="00B52189" w:rsidRDefault="00B52189">
      <w:pPr>
        <w:spacing w:after="160"/>
      </w:pPr>
    </w:p>
    <w:p w14:paraId="6DBD7129" w14:textId="77777777" w:rsidR="00B52189" w:rsidRDefault="00000000">
      <w:pPr>
        <w:pStyle w:val="Heading2"/>
      </w:pPr>
      <w:r>
        <w:t>4.2  Electrical Architecture</w:t>
      </w:r>
    </w:p>
    <w:p w14:paraId="17AB28E2" w14:textId="77777777" w:rsidR="00B52189" w:rsidRDefault="00000000">
      <w:pPr>
        <w:spacing w:before="60" w:after="100"/>
        <w:jc w:val="both"/>
      </w:pPr>
      <w:r>
        <w:t>The battery pack electrical architecture consists of three layers:</w:t>
      </w:r>
    </w:p>
    <w:p w14:paraId="1C4C2AAA" w14:textId="77777777" w:rsidR="00B52189" w:rsidRDefault="00000000">
      <w:pPr>
        <w:pStyle w:val="Heading3"/>
      </w:pPr>
      <w:r>
        <w:t>4.2.1  Cell Layer (2S9P)</w:t>
      </w:r>
    </w:p>
    <w:p w14:paraId="310D76F4" w14:textId="77777777" w:rsidR="00B52189" w:rsidRDefault="00000000">
      <w:pPr>
        <w:spacing w:before="60" w:after="100"/>
        <w:jc w:val="both"/>
      </w:pPr>
      <w:r>
        <w:t>18 cells arranged as two series groups of 9 parallel cells. Each parallel group is fused at the individual cell level using 3A PTC (Positive Temperature Coefficient) resettable fuses or 3A one-shot fuses. Cell interconnection is achieved via nickel-plated copper busbars, spot-welded to cell terminals.</w:t>
      </w:r>
    </w:p>
    <w:p w14:paraId="6C993525" w14:textId="77777777" w:rsidR="00B52189" w:rsidRDefault="00000000">
      <w:pPr>
        <w:pStyle w:val="Heading3"/>
      </w:pPr>
      <w:r>
        <w:t>4.2.2  Battery Management System (BMS)</w:t>
      </w:r>
    </w:p>
    <w:p w14:paraId="4C98C9B9" w14:textId="77777777" w:rsidR="00B52189" w:rsidRDefault="00000000">
      <w:pPr>
        <w:spacing w:before="60" w:after="100"/>
        <w:jc w:val="both"/>
      </w:pPr>
      <w:r>
        <w:t>A dedicated BMS provides:</w:t>
      </w:r>
    </w:p>
    <w:p w14:paraId="1C7F8CA9" w14:textId="77777777" w:rsidR="00B52189" w:rsidRDefault="00000000">
      <w:pPr>
        <w:pStyle w:val="ListParagraph"/>
        <w:numPr>
          <w:ilvl w:val="0"/>
          <w:numId w:val="2"/>
        </w:numPr>
        <w:spacing w:before="40" w:after="40"/>
      </w:pPr>
      <w:r>
        <w:t>Cell-level voltage monitoring (2 strings): balancing activated when cell deviation exceeds 20 mV</w:t>
      </w:r>
    </w:p>
    <w:p w14:paraId="6443E9B0" w14:textId="77777777" w:rsidR="00B52189" w:rsidRDefault="00000000">
      <w:pPr>
        <w:pStyle w:val="ListParagraph"/>
        <w:numPr>
          <w:ilvl w:val="0"/>
          <w:numId w:val="2"/>
        </w:numPr>
        <w:spacing w:before="40" w:after="40"/>
      </w:pPr>
      <w:r>
        <w:t xml:space="preserve">Pack-level current monitoring via precision shunt resistor (1 </w:t>
      </w:r>
      <w:proofErr w:type="spellStart"/>
      <w:r>
        <w:t>mΩ</w:t>
      </w:r>
      <w:proofErr w:type="spellEnd"/>
      <w:r>
        <w:t>, 0.1% tolerance)</w:t>
      </w:r>
    </w:p>
    <w:p w14:paraId="1C68EAEB" w14:textId="77777777" w:rsidR="00B52189" w:rsidRDefault="00000000">
      <w:pPr>
        <w:pStyle w:val="ListParagraph"/>
        <w:numPr>
          <w:ilvl w:val="0"/>
          <w:numId w:val="2"/>
        </w:numPr>
        <w:spacing w:before="40" w:after="40"/>
      </w:pPr>
      <w:r>
        <w:t>Temperature monitoring: minimum 4 NTC thermistors (one per quadrant of pack face)</w:t>
      </w:r>
    </w:p>
    <w:p w14:paraId="0008F505" w14:textId="77777777" w:rsidR="00B52189" w:rsidRDefault="00000000">
      <w:pPr>
        <w:pStyle w:val="ListParagraph"/>
        <w:numPr>
          <w:ilvl w:val="0"/>
          <w:numId w:val="2"/>
        </w:numPr>
        <w:spacing w:before="40" w:after="40"/>
      </w:pPr>
      <w:r>
        <w:t>Protection functions: over-voltage (4.20 V/cell cutoff), under-voltage (2.80 V/cell cutoff), over-current (charge: 2C; discharge: 3C), over-temperature (charge cutoff &gt;50°C; discharge cutoff &gt;65°C), short-circuit protection</w:t>
      </w:r>
    </w:p>
    <w:p w14:paraId="72AC6468" w14:textId="77777777" w:rsidR="00B52189" w:rsidRDefault="00000000">
      <w:pPr>
        <w:pStyle w:val="ListParagraph"/>
        <w:numPr>
          <w:ilvl w:val="0"/>
          <w:numId w:val="2"/>
        </w:numPr>
        <w:spacing w:before="40" w:after="40"/>
      </w:pPr>
      <w:r>
        <w:lastRenderedPageBreak/>
        <w:t>State-of-Charge (SoC) estimation via Coulomb counting with voltage correction</w:t>
      </w:r>
    </w:p>
    <w:p w14:paraId="5A94CE56" w14:textId="77777777" w:rsidR="00B52189" w:rsidRDefault="00000000">
      <w:pPr>
        <w:pStyle w:val="ListParagraph"/>
        <w:numPr>
          <w:ilvl w:val="0"/>
          <w:numId w:val="2"/>
        </w:numPr>
        <w:spacing w:before="40" w:after="40"/>
      </w:pPr>
      <w:r>
        <w:t>Communication interface: I2C or CAN bus to EPS</w:t>
      </w:r>
    </w:p>
    <w:p w14:paraId="19BC97BB" w14:textId="77777777" w:rsidR="00B52189" w:rsidRDefault="00000000">
      <w:pPr>
        <w:pStyle w:val="Heading3"/>
      </w:pPr>
      <w:r>
        <w:t>4.2.3  Thermal Interface</w:t>
      </w:r>
    </w:p>
    <w:p w14:paraId="73159648" w14:textId="77777777" w:rsidR="00B52189" w:rsidRDefault="00000000">
      <w:pPr>
        <w:spacing w:before="60" w:after="100"/>
        <w:jc w:val="both"/>
      </w:pPr>
      <w:r>
        <w:t xml:space="preserve">The pack baseplate is machined </w:t>
      </w:r>
      <w:proofErr w:type="spellStart"/>
      <w:r>
        <w:t>aluminium</w:t>
      </w:r>
      <w:proofErr w:type="spellEnd"/>
      <w:r>
        <w:t xml:space="preserve"> 6061-T6, providing both structural support and thermal conduction path to the spacecraft structure. Thermal interface material (e.g., Bergquist GP3000) is applied between cells and baseplate. Target thermal resistance from cell core to spacecraft panel: &lt; 5 K/W.</w:t>
      </w:r>
    </w:p>
    <w:p w14:paraId="1E332E96" w14:textId="77777777" w:rsidR="00B52189" w:rsidRDefault="00B52189">
      <w:pPr>
        <w:spacing w:after="160"/>
      </w:pPr>
    </w:p>
    <w:p w14:paraId="2C8EEFA9" w14:textId="77777777" w:rsidR="00B52189" w:rsidRDefault="00000000">
      <w:pPr>
        <w:pStyle w:val="Heading2"/>
      </w:pPr>
      <w:r>
        <w:t>4.3  Physical Design</w:t>
      </w:r>
    </w:p>
    <w:p w14:paraId="028CDE98" w14:textId="77777777" w:rsidR="00B52189" w:rsidRDefault="00000000">
      <w:pPr>
        <w:spacing w:before="60" w:after="100"/>
        <w:jc w:val="both"/>
      </w:pPr>
      <w:r>
        <w:t xml:space="preserve">The 18 cells are arranged in a 2×9 planar layout within a 100 × 100 × 34 mm </w:t>
      </w:r>
      <w:proofErr w:type="spellStart"/>
      <w:r>
        <w:t>aluminium</w:t>
      </w:r>
      <w:proofErr w:type="spellEnd"/>
      <w:r>
        <w:t xml:space="preserve"> enclosure, occupying less than 0.35U. This leaves significant volume margin within the 3U allocation for </w:t>
      </w:r>
      <w:proofErr w:type="gramStart"/>
      <w:r>
        <w:t>the BMS</w:t>
      </w:r>
      <w:proofErr w:type="gramEnd"/>
      <w:r>
        <w:t xml:space="preserve"> PCB, connectors, and structural features. The pack is retained by M3 fasteners with thread-locking compound (Loctite 222) and is designed to survive the full launch load environment.</w:t>
      </w:r>
    </w:p>
    <w:p w14:paraId="71442989" w14:textId="77777777" w:rsidR="00B52189" w:rsidRDefault="00B52189">
      <w:pPr>
        <w:spacing w:after="160"/>
      </w:pPr>
    </w:p>
    <w:p w14:paraId="5EFA4F14" w14:textId="77777777" w:rsidR="00B52189" w:rsidRDefault="00000000">
      <w:r>
        <w:br w:type="page"/>
      </w:r>
    </w:p>
    <w:p w14:paraId="43B888CF" w14:textId="77777777" w:rsidR="00B52189" w:rsidRDefault="00000000">
      <w:pPr>
        <w:pStyle w:val="Heading1"/>
        <w:pBdr>
          <w:bottom w:val="single" w:sz="6" w:space="4" w:color="E8A020"/>
        </w:pBdr>
      </w:pPr>
      <w:r>
        <w:lastRenderedPageBreak/>
        <w:t>5.  Battery System Requirements</w:t>
      </w:r>
    </w:p>
    <w:p w14:paraId="19653F2C" w14:textId="77777777" w:rsidR="00B52189" w:rsidRDefault="00000000">
      <w:pPr>
        <w:pStyle w:val="Heading2"/>
      </w:pPr>
      <w:r>
        <w:t>5.1  Requirements Philosophy</w:t>
      </w:r>
    </w:p>
    <w:p w14:paraId="5C3549E2" w14:textId="77777777" w:rsidR="00B52189" w:rsidRDefault="00000000">
      <w:pPr>
        <w:spacing w:before="60" w:after="100"/>
        <w:jc w:val="both"/>
      </w:pPr>
      <w:r>
        <w:t xml:space="preserve">Battery requirements are derived top-down from the mission need: 150 </w:t>
      </w:r>
      <w:proofErr w:type="spellStart"/>
      <w:r>
        <w:t>Wh</w:t>
      </w:r>
      <w:proofErr w:type="spellEnd"/>
      <w:r>
        <w:t xml:space="preserve"> of usable energy at EOL. All requirements are written in the imperative ('shall') and include a single verifiable criterion. Requirements are assigned to one of seven categories: Performance, Electrical, Thermal, Radiation, Life, Structural, Safety, Materials, and EMC. Each requirement is allocated a verification method from the standard set: Test (T), Analysis (A), Inspection (I), or Demonstration (D).</w:t>
      </w:r>
    </w:p>
    <w:p w14:paraId="03604736" w14:textId="77777777" w:rsidR="00B52189" w:rsidRDefault="00B52189">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3000"/>
        <w:gridCol w:w="2160"/>
        <w:gridCol w:w="1500"/>
        <w:gridCol w:w="1500"/>
      </w:tblGrid>
      <w:tr w:rsidR="00B52189" w14:paraId="450CA0F1" w14:textId="77777777">
        <w:tblPrEx>
          <w:tblCellMar>
            <w:top w:w="0" w:type="dxa"/>
            <w:bottom w:w="0" w:type="dxa"/>
          </w:tblCellMar>
        </w:tblPrEx>
        <w:trPr>
          <w:tblHeader/>
        </w:trPr>
        <w:tc>
          <w:tcPr>
            <w:tcW w:w="12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1F988982" w14:textId="77777777" w:rsidR="00B52189" w:rsidRDefault="00000000">
            <w:pPr>
              <w:jc w:val="center"/>
            </w:pPr>
            <w:r>
              <w:rPr>
                <w:b/>
                <w:bCs/>
                <w:color w:val="FFFFFF"/>
              </w:rPr>
              <w:t>ID</w:t>
            </w:r>
          </w:p>
        </w:tc>
        <w:tc>
          <w:tcPr>
            <w:tcW w:w="30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39DFFE1E" w14:textId="77777777" w:rsidR="00B52189" w:rsidRDefault="00000000">
            <w:pPr>
              <w:jc w:val="center"/>
            </w:pPr>
            <w:r>
              <w:rPr>
                <w:b/>
                <w:bCs/>
                <w:color w:val="FFFFFF"/>
              </w:rPr>
              <w:t>Title</w:t>
            </w:r>
          </w:p>
        </w:tc>
        <w:tc>
          <w:tcPr>
            <w:tcW w:w="216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6124A016" w14:textId="77777777" w:rsidR="00B52189" w:rsidRDefault="00000000">
            <w:pPr>
              <w:jc w:val="center"/>
            </w:pPr>
            <w:r>
              <w:rPr>
                <w:b/>
                <w:bCs/>
                <w:color w:val="FFFFFF"/>
              </w:rPr>
              <w:t>Requirement</w:t>
            </w:r>
          </w:p>
        </w:tc>
        <w:tc>
          <w:tcPr>
            <w:tcW w:w="15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551E4801" w14:textId="77777777" w:rsidR="00B52189" w:rsidRDefault="00000000">
            <w:pPr>
              <w:jc w:val="center"/>
            </w:pPr>
            <w:r>
              <w:rPr>
                <w:b/>
                <w:bCs/>
                <w:color w:val="FFFFFF"/>
              </w:rPr>
              <w:t>Category</w:t>
            </w:r>
          </w:p>
        </w:tc>
        <w:tc>
          <w:tcPr>
            <w:tcW w:w="15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05BD2A4E" w14:textId="77777777" w:rsidR="00B52189" w:rsidRDefault="00000000">
            <w:pPr>
              <w:jc w:val="center"/>
            </w:pPr>
            <w:r>
              <w:rPr>
                <w:b/>
                <w:bCs/>
                <w:color w:val="FFFFFF"/>
              </w:rPr>
              <w:t>Verification</w:t>
            </w:r>
          </w:p>
        </w:tc>
      </w:tr>
      <w:tr w:rsidR="00B52189" w14:paraId="55936F84"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08716A5" w14:textId="77777777" w:rsidR="00B52189" w:rsidRDefault="00000000">
            <w:pPr>
              <w:jc w:val="center"/>
            </w:pPr>
            <w:r>
              <w:rPr>
                <w:b/>
                <w:bCs/>
                <w:color w:val="000000"/>
              </w:rPr>
              <w:t>BAT-001</w:t>
            </w:r>
          </w:p>
        </w:tc>
        <w:tc>
          <w:tcPr>
            <w:tcW w:w="30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97C6A4C" w14:textId="77777777" w:rsidR="00B52189" w:rsidRDefault="00000000">
            <w:r>
              <w:rPr>
                <w:b/>
                <w:bCs/>
                <w:color w:val="000000"/>
              </w:rPr>
              <w:t>Capacity</w:t>
            </w:r>
          </w:p>
        </w:tc>
        <w:tc>
          <w:tcPr>
            <w:tcW w:w="2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5069B7C" w14:textId="77777777" w:rsidR="00B52189" w:rsidRDefault="00000000">
            <w:r>
              <w:rPr>
                <w:color w:val="000000"/>
              </w:rPr>
              <w:t xml:space="preserve">Energy capacity shall be ≥ 150 </w:t>
            </w:r>
            <w:proofErr w:type="spellStart"/>
            <w:r>
              <w:rPr>
                <w:color w:val="000000"/>
              </w:rPr>
              <w:t>Wh</w:t>
            </w:r>
            <w:proofErr w:type="spellEnd"/>
            <w:r>
              <w:rPr>
                <w:color w:val="000000"/>
              </w:rPr>
              <w:t xml:space="preserve"> (EOL)</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987AE87" w14:textId="77777777" w:rsidR="00B52189" w:rsidRDefault="00000000">
            <w:pPr>
              <w:jc w:val="center"/>
            </w:pPr>
            <w:r>
              <w:rPr>
                <w:color w:val="000000"/>
              </w:rPr>
              <w:t>Performance</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53F39A6" w14:textId="77777777" w:rsidR="00B52189" w:rsidRDefault="00000000">
            <w:pPr>
              <w:jc w:val="center"/>
            </w:pPr>
            <w:r>
              <w:rPr>
                <w:color w:val="000000"/>
              </w:rPr>
              <w:t>Analysis / Test</w:t>
            </w:r>
          </w:p>
        </w:tc>
      </w:tr>
      <w:tr w:rsidR="00B52189" w14:paraId="7327B3A1"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42A0F78" w14:textId="77777777" w:rsidR="00B52189" w:rsidRDefault="00000000">
            <w:pPr>
              <w:jc w:val="center"/>
            </w:pPr>
            <w:r>
              <w:rPr>
                <w:b/>
                <w:bCs/>
                <w:color w:val="000000"/>
              </w:rPr>
              <w:t>BAT-002</w:t>
            </w:r>
          </w:p>
        </w:tc>
        <w:tc>
          <w:tcPr>
            <w:tcW w:w="30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CA03361" w14:textId="77777777" w:rsidR="00B52189" w:rsidRDefault="00000000">
            <w:r>
              <w:rPr>
                <w:b/>
                <w:bCs/>
                <w:color w:val="000000"/>
              </w:rPr>
              <w:t>Voltage</w:t>
            </w:r>
          </w:p>
        </w:tc>
        <w:tc>
          <w:tcPr>
            <w:tcW w:w="2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8DFE057" w14:textId="77777777" w:rsidR="00B52189" w:rsidRDefault="00000000">
            <w:r>
              <w:rPr>
                <w:color w:val="000000"/>
              </w:rPr>
              <w:t>Bus voltage 7.4 V nominal (2S), 8.4 V max</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FAE23C0" w14:textId="77777777" w:rsidR="00B52189" w:rsidRDefault="00000000">
            <w:pPr>
              <w:jc w:val="center"/>
            </w:pPr>
            <w:r>
              <w:rPr>
                <w:color w:val="000000"/>
              </w:rPr>
              <w:t>Electrical</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69E54CB" w14:textId="77777777" w:rsidR="00B52189" w:rsidRDefault="00000000">
            <w:pPr>
              <w:jc w:val="center"/>
            </w:pPr>
            <w:r>
              <w:rPr>
                <w:color w:val="000000"/>
              </w:rPr>
              <w:t>Inspection / Test</w:t>
            </w:r>
          </w:p>
        </w:tc>
      </w:tr>
      <w:tr w:rsidR="00B52189" w14:paraId="294E8202"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523170E" w14:textId="77777777" w:rsidR="00B52189" w:rsidRDefault="00000000">
            <w:pPr>
              <w:jc w:val="center"/>
            </w:pPr>
            <w:r>
              <w:rPr>
                <w:b/>
                <w:bCs/>
                <w:color w:val="000000"/>
              </w:rPr>
              <w:t>BAT-003</w:t>
            </w:r>
          </w:p>
        </w:tc>
        <w:tc>
          <w:tcPr>
            <w:tcW w:w="30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E385FC2" w14:textId="77777777" w:rsidR="00B52189" w:rsidRDefault="00000000">
            <w:r>
              <w:rPr>
                <w:b/>
                <w:bCs/>
                <w:color w:val="000000"/>
              </w:rPr>
              <w:t>Operating Temp.</w:t>
            </w:r>
          </w:p>
        </w:tc>
        <w:tc>
          <w:tcPr>
            <w:tcW w:w="2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3BE6FFE" w14:textId="77777777" w:rsidR="00B52189" w:rsidRDefault="00000000">
            <w:r>
              <w:rPr>
                <w:color w:val="000000"/>
              </w:rPr>
              <w:t>–20 °C to +60 °C (charge); –40 °C to +60 °C (discharge)</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BDB26F0" w14:textId="77777777" w:rsidR="00B52189" w:rsidRDefault="00000000">
            <w:pPr>
              <w:jc w:val="center"/>
            </w:pPr>
            <w:r>
              <w:rPr>
                <w:color w:val="000000"/>
              </w:rPr>
              <w:t>Thermal</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171797C" w14:textId="77777777" w:rsidR="00B52189" w:rsidRDefault="00000000">
            <w:pPr>
              <w:jc w:val="center"/>
            </w:pPr>
            <w:r>
              <w:rPr>
                <w:color w:val="000000"/>
              </w:rPr>
              <w:t>Test</w:t>
            </w:r>
          </w:p>
        </w:tc>
      </w:tr>
      <w:tr w:rsidR="00B52189" w14:paraId="3D93FA27"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3DE5939" w14:textId="77777777" w:rsidR="00B52189" w:rsidRDefault="00000000">
            <w:pPr>
              <w:jc w:val="center"/>
            </w:pPr>
            <w:r>
              <w:rPr>
                <w:b/>
                <w:bCs/>
                <w:color w:val="000000"/>
              </w:rPr>
              <w:t>BAT-004</w:t>
            </w:r>
          </w:p>
        </w:tc>
        <w:tc>
          <w:tcPr>
            <w:tcW w:w="30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411B906" w14:textId="77777777" w:rsidR="00B52189" w:rsidRDefault="00000000">
            <w:r>
              <w:rPr>
                <w:b/>
                <w:bCs/>
                <w:color w:val="000000"/>
              </w:rPr>
              <w:t>Survival Temp.</w:t>
            </w:r>
          </w:p>
        </w:tc>
        <w:tc>
          <w:tcPr>
            <w:tcW w:w="2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6F3E26F" w14:textId="77777777" w:rsidR="00B52189" w:rsidRDefault="00000000">
            <w:r>
              <w:rPr>
                <w:color w:val="000000"/>
              </w:rPr>
              <w:t>–40 °C to +70 °C non-operating</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542B291" w14:textId="77777777" w:rsidR="00B52189" w:rsidRDefault="00000000">
            <w:pPr>
              <w:jc w:val="center"/>
            </w:pPr>
            <w:r>
              <w:rPr>
                <w:color w:val="000000"/>
              </w:rPr>
              <w:t>Thermal</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AC90A10" w14:textId="77777777" w:rsidR="00B52189" w:rsidRDefault="00000000">
            <w:pPr>
              <w:jc w:val="center"/>
            </w:pPr>
            <w:r>
              <w:rPr>
                <w:color w:val="000000"/>
              </w:rPr>
              <w:t>Test</w:t>
            </w:r>
          </w:p>
        </w:tc>
      </w:tr>
      <w:tr w:rsidR="00B52189" w14:paraId="754B1A05"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0F08B33" w14:textId="77777777" w:rsidR="00B52189" w:rsidRDefault="00000000">
            <w:pPr>
              <w:jc w:val="center"/>
            </w:pPr>
            <w:r>
              <w:rPr>
                <w:b/>
                <w:bCs/>
                <w:color w:val="000000"/>
              </w:rPr>
              <w:t>BAT-005</w:t>
            </w:r>
          </w:p>
        </w:tc>
        <w:tc>
          <w:tcPr>
            <w:tcW w:w="30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71905FB" w14:textId="77777777" w:rsidR="00B52189" w:rsidRDefault="00000000">
            <w:r>
              <w:rPr>
                <w:b/>
                <w:bCs/>
                <w:color w:val="000000"/>
              </w:rPr>
              <w:t>Radiation Dose</w:t>
            </w:r>
          </w:p>
        </w:tc>
        <w:tc>
          <w:tcPr>
            <w:tcW w:w="2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6076218" w14:textId="77777777" w:rsidR="00B52189" w:rsidRDefault="00000000">
            <w:r>
              <w:rPr>
                <w:color w:val="000000"/>
              </w:rPr>
              <w:t>≥ 5 krad(Si) TID total mission</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44B32D9" w14:textId="77777777" w:rsidR="00B52189" w:rsidRDefault="00000000">
            <w:pPr>
              <w:jc w:val="center"/>
            </w:pPr>
            <w:r>
              <w:rPr>
                <w:color w:val="000000"/>
              </w:rPr>
              <w:t>Radiation</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3EA79B0" w14:textId="77777777" w:rsidR="00B52189" w:rsidRDefault="00000000">
            <w:pPr>
              <w:jc w:val="center"/>
            </w:pPr>
            <w:r>
              <w:rPr>
                <w:color w:val="000000"/>
              </w:rPr>
              <w:t>Analysis</w:t>
            </w:r>
          </w:p>
        </w:tc>
      </w:tr>
      <w:tr w:rsidR="00B52189" w14:paraId="70BC3643"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D321DC9" w14:textId="77777777" w:rsidR="00B52189" w:rsidRDefault="00000000">
            <w:pPr>
              <w:jc w:val="center"/>
            </w:pPr>
            <w:r>
              <w:rPr>
                <w:b/>
                <w:bCs/>
                <w:color w:val="000000"/>
              </w:rPr>
              <w:t>BAT-006</w:t>
            </w:r>
          </w:p>
        </w:tc>
        <w:tc>
          <w:tcPr>
            <w:tcW w:w="30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6AD9E7B" w14:textId="77777777" w:rsidR="00B52189" w:rsidRDefault="00000000">
            <w:r>
              <w:rPr>
                <w:b/>
                <w:bCs/>
                <w:color w:val="000000"/>
              </w:rPr>
              <w:t>Cycle Life</w:t>
            </w:r>
          </w:p>
        </w:tc>
        <w:tc>
          <w:tcPr>
            <w:tcW w:w="2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DA5B531" w14:textId="77777777" w:rsidR="00B52189" w:rsidRDefault="00000000">
            <w:r>
              <w:rPr>
                <w:color w:val="000000"/>
              </w:rPr>
              <w:t>≥ 2 000 charge/discharge cycles at 80 % DoD</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924F0D7" w14:textId="77777777" w:rsidR="00B52189" w:rsidRDefault="00000000">
            <w:pPr>
              <w:jc w:val="center"/>
            </w:pPr>
            <w:r>
              <w:rPr>
                <w:color w:val="000000"/>
              </w:rPr>
              <w:t>Life</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938525B" w14:textId="77777777" w:rsidR="00B52189" w:rsidRDefault="00000000">
            <w:pPr>
              <w:jc w:val="center"/>
            </w:pPr>
            <w:r>
              <w:rPr>
                <w:color w:val="000000"/>
              </w:rPr>
              <w:t>Test / Analysis</w:t>
            </w:r>
          </w:p>
        </w:tc>
      </w:tr>
      <w:tr w:rsidR="00B52189" w14:paraId="0CA2425D"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F7A93EF" w14:textId="77777777" w:rsidR="00B52189" w:rsidRDefault="00000000">
            <w:pPr>
              <w:jc w:val="center"/>
            </w:pPr>
            <w:r>
              <w:rPr>
                <w:b/>
                <w:bCs/>
                <w:color w:val="000000"/>
              </w:rPr>
              <w:t>BAT-007</w:t>
            </w:r>
          </w:p>
        </w:tc>
        <w:tc>
          <w:tcPr>
            <w:tcW w:w="30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C8A31BC" w14:textId="77777777" w:rsidR="00B52189" w:rsidRDefault="00000000">
            <w:r>
              <w:rPr>
                <w:b/>
                <w:bCs/>
                <w:color w:val="000000"/>
              </w:rPr>
              <w:t>Self-Discharge</w:t>
            </w:r>
          </w:p>
        </w:tc>
        <w:tc>
          <w:tcPr>
            <w:tcW w:w="2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CA2C126" w14:textId="77777777" w:rsidR="00B52189" w:rsidRDefault="00000000">
            <w:r>
              <w:rPr>
                <w:color w:val="000000"/>
              </w:rPr>
              <w:t>≤ 3 % per month at 20 °C</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AD8D66E" w14:textId="77777777" w:rsidR="00B52189" w:rsidRDefault="00000000">
            <w:pPr>
              <w:jc w:val="center"/>
            </w:pPr>
            <w:r>
              <w:rPr>
                <w:color w:val="000000"/>
              </w:rPr>
              <w:t>Storage</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BA6E4BF" w14:textId="77777777" w:rsidR="00B52189" w:rsidRDefault="00000000">
            <w:pPr>
              <w:jc w:val="center"/>
            </w:pPr>
            <w:r>
              <w:rPr>
                <w:color w:val="000000"/>
              </w:rPr>
              <w:t>Test</w:t>
            </w:r>
          </w:p>
        </w:tc>
      </w:tr>
      <w:tr w:rsidR="00B52189" w14:paraId="66CCDC83"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7D8AE7F" w14:textId="77777777" w:rsidR="00B52189" w:rsidRDefault="00000000">
            <w:pPr>
              <w:jc w:val="center"/>
            </w:pPr>
            <w:r>
              <w:rPr>
                <w:b/>
                <w:bCs/>
                <w:color w:val="000000"/>
              </w:rPr>
              <w:t>BAT-008</w:t>
            </w:r>
          </w:p>
        </w:tc>
        <w:tc>
          <w:tcPr>
            <w:tcW w:w="30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EAB0744" w14:textId="77777777" w:rsidR="00B52189" w:rsidRDefault="00000000">
            <w:r>
              <w:rPr>
                <w:b/>
                <w:bCs/>
                <w:color w:val="000000"/>
              </w:rPr>
              <w:t>Mass</w:t>
            </w:r>
          </w:p>
        </w:tc>
        <w:tc>
          <w:tcPr>
            <w:tcW w:w="2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242A054" w14:textId="77777777" w:rsidR="00B52189" w:rsidRDefault="00000000">
            <w:r>
              <w:rPr>
                <w:color w:val="000000"/>
              </w:rPr>
              <w:t>Battery pack ≤ 450 g</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10DB48C" w14:textId="77777777" w:rsidR="00B52189" w:rsidRDefault="00000000">
            <w:pPr>
              <w:jc w:val="center"/>
            </w:pPr>
            <w:r>
              <w:rPr>
                <w:color w:val="000000"/>
              </w:rPr>
              <w:t>Mass</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5D42643" w14:textId="77777777" w:rsidR="00B52189" w:rsidRDefault="00000000">
            <w:pPr>
              <w:jc w:val="center"/>
            </w:pPr>
            <w:r>
              <w:rPr>
                <w:color w:val="000000"/>
              </w:rPr>
              <w:t>Inspection</w:t>
            </w:r>
          </w:p>
        </w:tc>
      </w:tr>
      <w:tr w:rsidR="00B52189" w14:paraId="6547E601"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C347750" w14:textId="77777777" w:rsidR="00B52189" w:rsidRDefault="00000000">
            <w:pPr>
              <w:jc w:val="center"/>
            </w:pPr>
            <w:r>
              <w:rPr>
                <w:b/>
                <w:bCs/>
                <w:color w:val="000000"/>
              </w:rPr>
              <w:t>BAT-009</w:t>
            </w:r>
          </w:p>
        </w:tc>
        <w:tc>
          <w:tcPr>
            <w:tcW w:w="30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3D21D37" w14:textId="77777777" w:rsidR="00B52189" w:rsidRDefault="00000000">
            <w:r>
              <w:rPr>
                <w:b/>
                <w:bCs/>
                <w:color w:val="000000"/>
              </w:rPr>
              <w:t>Volume</w:t>
            </w:r>
          </w:p>
        </w:tc>
        <w:tc>
          <w:tcPr>
            <w:tcW w:w="2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EB7A911" w14:textId="77777777" w:rsidR="00B52189" w:rsidRDefault="00000000">
            <w:r>
              <w:rPr>
                <w:color w:val="000000"/>
              </w:rPr>
              <w:t>Fit within 3U of a 6U structure (100×100×340 mm)</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6DD9BBC" w14:textId="77777777" w:rsidR="00B52189" w:rsidRDefault="00000000">
            <w:pPr>
              <w:jc w:val="center"/>
            </w:pPr>
            <w:r>
              <w:rPr>
                <w:color w:val="000000"/>
              </w:rPr>
              <w:t>Mechanical</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EAC5BBA" w14:textId="77777777" w:rsidR="00B52189" w:rsidRDefault="00000000">
            <w:pPr>
              <w:jc w:val="center"/>
            </w:pPr>
            <w:r>
              <w:rPr>
                <w:color w:val="000000"/>
              </w:rPr>
              <w:t>Inspection</w:t>
            </w:r>
          </w:p>
        </w:tc>
      </w:tr>
      <w:tr w:rsidR="00B52189" w14:paraId="2708ED53"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24FA2E3" w14:textId="77777777" w:rsidR="00B52189" w:rsidRDefault="00000000">
            <w:pPr>
              <w:jc w:val="center"/>
            </w:pPr>
            <w:r>
              <w:rPr>
                <w:b/>
                <w:bCs/>
                <w:color w:val="000000"/>
              </w:rPr>
              <w:t>BAT-010</w:t>
            </w:r>
          </w:p>
        </w:tc>
        <w:tc>
          <w:tcPr>
            <w:tcW w:w="30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4288EDF" w14:textId="77777777" w:rsidR="00B52189" w:rsidRDefault="00000000">
            <w:r>
              <w:rPr>
                <w:b/>
                <w:bCs/>
                <w:color w:val="000000"/>
              </w:rPr>
              <w:t>Vibration</w:t>
            </w:r>
          </w:p>
        </w:tc>
        <w:tc>
          <w:tcPr>
            <w:tcW w:w="2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2FDC186" w14:textId="77777777" w:rsidR="00B52189" w:rsidRDefault="00000000">
            <w:r>
              <w:rPr>
                <w:color w:val="000000"/>
              </w:rPr>
              <w:t>Survive 14.1 g RMS random (per GEVS)</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BF61A95" w14:textId="77777777" w:rsidR="00B52189" w:rsidRDefault="00000000">
            <w:pPr>
              <w:jc w:val="center"/>
            </w:pPr>
            <w:r>
              <w:rPr>
                <w:color w:val="000000"/>
              </w:rPr>
              <w:t>Structural</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B6684FE" w14:textId="77777777" w:rsidR="00B52189" w:rsidRDefault="00000000">
            <w:pPr>
              <w:jc w:val="center"/>
            </w:pPr>
            <w:r>
              <w:rPr>
                <w:color w:val="000000"/>
              </w:rPr>
              <w:t>Test</w:t>
            </w:r>
          </w:p>
        </w:tc>
      </w:tr>
      <w:tr w:rsidR="00B52189" w14:paraId="5B7A2E3E"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C85561B" w14:textId="77777777" w:rsidR="00B52189" w:rsidRDefault="00000000">
            <w:pPr>
              <w:jc w:val="center"/>
            </w:pPr>
            <w:r>
              <w:rPr>
                <w:b/>
                <w:bCs/>
                <w:color w:val="000000"/>
              </w:rPr>
              <w:t>BAT-011</w:t>
            </w:r>
          </w:p>
        </w:tc>
        <w:tc>
          <w:tcPr>
            <w:tcW w:w="30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2451231" w14:textId="77777777" w:rsidR="00B52189" w:rsidRDefault="00000000">
            <w:r>
              <w:rPr>
                <w:b/>
                <w:bCs/>
                <w:color w:val="000000"/>
              </w:rPr>
              <w:t>Shock</w:t>
            </w:r>
          </w:p>
        </w:tc>
        <w:tc>
          <w:tcPr>
            <w:tcW w:w="2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ED7A71B" w14:textId="77777777" w:rsidR="00B52189" w:rsidRDefault="00000000">
            <w:r>
              <w:rPr>
                <w:color w:val="000000"/>
              </w:rPr>
              <w:t xml:space="preserve">Survive 2 000 g, 0.5 </w:t>
            </w:r>
            <w:proofErr w:type="spellStart"/>
            <w:r>
              <w:rPr>
                <w:color w:val="000000"/>
              </w:rPr>
              <w:t>ms</w:t>
            </w:r>
            <w:proofErr w:type="spellEnd"/>
            <w:r>
              <w:rPr>
                <w:color w:val="000000"/>
              </w:rPr>
              <w:t xml:space="preserve"> half-sine</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232B7AF" w14:textId="77777777" w:rsidR="00B52189" w:rsidRDefault="00000000">
            <w:pPr>
              <w:jc w:val="center"/>
            </w:pPr>
            <w:r>
              <w:rPr>
                <w:color w:val="000000"/>
              </w:rPr>
              <w:t>Structural</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EBD9E99" w14:textId="77777777" w:rsidR="00B52189" w:rsidRDefault="00000000">
            <w:pPr>
              <w:jc w:val="center"/>
            </w:pPr>
            <w:r>
              <w:rPr>
                <w:color w:val="000000"/>
              </w:rPr>
              <w:t>Test</w:t>
            </w:r>
          </w:p>
        </w:tc>
      </w:tr>
      <w:tr w:rsidR="00B52189" w14:paraId="52A9797E"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94CF87B" w14:textId="77777777" w:rsidR="00B52189" w:rsidRDefault="00000000">
            <w:pPr>
              <w:jc w:val="center"/>
            </w:pPr>
            <w:r>
              <w:rPr>
                <w:b/>
                <w:bCs/>
                <w:color w:val="000000"/>
              </w:rPr>
              <w:t>BAT-012</w:t>
            </w:r>
          </w:p>
        </w:tc>
        <w:tc>
          <w:tcPr>
            <w:tcW w:w="30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8E57F79" w14:textId="77777777" w:rsidR="00B52189" w:rsidRDefault="00000000">
            <w:r>
              <w:rPr>
                <w:b/>
                <w:bCs/>
                <w:color w:val="000000"/>
              </w:rPr>
              <w:t>Vacuum</w:t>
            </w:r>
          </w:p>
        </w:tc>
        <w:tc>
          <w:tcPr>
            <w:tcW w:w="2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757F0F1" w14:textId="77777777" w:rsidR="00B52189" w:rsidRDefault="00000000">
            <w:r>
              <w:rPr>
                <w:color w:val="000000"/>
              </w:rPr>
              <w:t>Operational at ≤ 1×10⁻⁵ Torr</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3C318EE" w14:textId="77777777" w:rsidR="00B52189" w:rsidRDefault="00000000">
            <w:pPr>
              <w:jc w:val="center"/>
            </w:pPr>
            <w:r>
              <w:rPr>
                <w:color w:val="000000"/>
              </w:rPr>
              <w:t>Environment</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EA031F6" w14:textId="77777777" w:rsidR="00B52189" w:rsidRDefault="00000000">
            <w:pPr>
              <w:jc w:val="center"/>
            </w:pPr>
            <w:r>
              <w:rPr>
                <w:color w:val="000000"/>
              </w:rPr>
              <w:t>Test</w:t>
            </w:r>
          </w:p>
        </w:tc>
      </w:tr>
      <w:tr w:rsidR="00B52189" w14:paraId="1306F519"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AA6A96B" w14:textId="77777777" w:rsidR="00B52189" w:rsidRDefault="00000000">
            <w:pPr>
              <w:jc w:val="center"/>
            </w:pPr>
            <w:r>
              <w:rPr>
                <w:b/>
                <w:bCs/>
                <w:color w:val="000000"/>
              </w:rPr>
              <w:t>BAT-013</w:t>
            </w:r>
          </w:p>
        </w:tc>
        <w:tc>
          <w:tcPr>
            <w:tcW w:w="30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6BE551F" w14:textId="77777777" w:rsidR="00B52189" w:rsidRDefault="00000000">
            <w:r>
              <w:rPr>
                <w:b/>
                <w:bCs/>
                <w:color w:val="000000"/>
              </w:rPr>
              <w:t>Over-Voltage Prot.</w:t>
            </w:r>
          </w:p>
        </w:tc>
        <w:tc>
          <w:tcPr>
            <w:tcW w:w="2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ED46BA3" w14:textId="77777777" w:rsidR="00B52189" w:rsidRDefault="00000000">
            <w:r>
              <w:rPr>
                <w:color w:val="000000"/>
              </w:rPr>
              <w:t>Shall not exceed 4.20 V per cell under any fault</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6324347" w14:textId="77777777" w:rsidR="00B52189" w:rsidRDefault="00000000">
            <w:pPr>
              <w:jc w:val="center"/>
            </w:pPr>
            <w:r>
              <w:rPr>
                <w:color w:val="000000"/>
              </w:rPr>
              <w:t>Safety</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14BC665" w14:textId="77777777" w:rsidR="00B52189" w:rsidRDefault="00000000">
            <w:pPr>
              <w:jc w:val="center"/>
            </w:pPr>
            <w:r>
              <w:rPr>
                <w:color w:val="000000"/>
              </w:rPr>
              <w:t>Test</w:t>
            </w:r>
          </w:p>
        </w:tc>
      </w:tr>
      <w:tr w:rsidR="00B52189" w14:paraId="29244562"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CF582D9" w14:textId="77777777" w:rsidR="00B52189" w:rsidRDefault="00000000">
            <w:pPr>
              <w:jc w:val="center"/>
            </w:pPr>
            <w:r>
              <w:rPr>
                <w:b/>
                <w:bCs/>
                <w:color w:val="000000"/>
              </w:rPr>
              <w:t>BAT-014</w:t>
            </w:r>
          </w:p>
        </w:tc>
        <w:tc>
          <w:tcPr>
            <w:tcW w:w="30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1A96C3D" w14:textId="77777777" w:rsidR="00B52189" w:rsidRDefault="00000000">
            <w:r>
              <w:rPr>
                <w:b/>
                <w:bCs/>
                <w:color w:val="000000"/>
              </w:rPr>
              <w:t>Over-Current Prot.</w:t>
            </w:r>
          </w:p>
        </w:tc>
        <w:tc>
          <w:tcPr>
            <w:tcW w:w="2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BAA3CD9" w14:textId="77777777" w:rsidR="00B52189" w:rsidRDefault="00000000">
            <w:r>
              <w:rPr>
                <w:color w:val="000000"/>
              </w:rPr>
              <w:t>Overcurrent cutoff ≤ 5 A per cell</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CED1EC1" w14:textId="77777777" w:rsidR="00B52189" w:rsidRDefault="00000000">
            <w:pPr>
              <w:jc w:val="center"/>
            </w:pPr>
            <w:r>
              <w:rPr>
                <w:color w:val="000000"/>
              </w:rPr>
              <w:t>Safety</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FC1CEB8" w14:textId="77777777" w:rsidR="00B52189" w:rsidRDefault="00000000">
            <w:pPr>
              <w:jc w:val="center"/>
            </w:pPr>
            <w:r>
              <w:rPr>
                <w:color w:val="000000"/>
              </w:rPr>
              <w:t>Test</w:t>
            </w:r>
          </w:p>
        </w:tc>
      </w:tr>
      <w:tr w:rsidR="00B52189" w14:paraId="11AE111A"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F868096" w14:textId="77777777" w:rsidR="00B52189" w:rsidRDefault="00000000">
            <w:pPr>
              <w:jc w:val="center"/>
            </w:pPr>
            <w:r>
              <w:rPr>
                <w:b/>
                <w:bCs/>
                <w:color w:val="000000"/>
              </w:rPr>
              <w:lastRenderedPageBreak/>
              <w:t>BAT-015</w:t>
            </w:r>
          </w:p>
        </w:tc>
        <w:tc>
          <w:tcPr>
            <w:tcW w:w="30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5FFFF58" w14:textId="77777777" w:rsidR="00B52189" w:rsidRDefault="00000000">
            <w:r>
              <w:rPr>
                <w:b/>
                <w:bCs/>
                <w:color w:val="000000"/>
              </w:rPr>
              <w:t>Short-Circuit Prot.</w:t>
            </w:r>
          </w:p>
        </w:tc>
        <w:tc>
          <w:tcPr>
            <w:tcW w:w="2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8F38865" w14:textId="77777777" w:rsidR="00B52189" w:rsidRDefault="00000000">
            <w:r>
              <w:rPr>
                <w:color w:val="000000"/>
              </w:rPr>
              <w:t>Pack shall withstand external short-circuit without venting</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1C451B9" w14:textId="77777777" w:rsidR="00B52189" w:rsidRDefault="00000000">
            <w:pPr>
              <w:jc w:val="center"/>
            </w:pPr>
            <w:r>
              <w:rPr>
                <w:color w:val="000000"/>
              </w:rPr>
              <w:t>Safety</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3800789" w14:textId="77777777" w:rsidR="00B52189" w:rsidRDefault="00000000">
            <w:pPr>
              <w:jc w:val="center"/>
            </w:pPr>
            <w:r>
              <w:rPr>
                <w:color w:val="000000"/>
              </w:rPr>
              <w:t>Test</w:t>
            </w:r>
          </w:p>
        </w:tc>
      </w:tr>
      <w:tr w:rsidR="00B52189" w14:paraId="16A65E68"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DD2CF83" w14:textId="77777777" w:rsidR="00B52189" w:rsidRDefault="00000000">
            <w:pPr>
              <w:jc w:val="center"/>
            </w:pPr>
            <w:r>
              <w:rPr>
                <w:b/>
                <w:bCs/>
                <w:color w:val="000000"/>
              </w:rPr>
              <w:t>BAT-016</w:t>
            </w:r>
          </w:p>
        </w:tc>
        <w:tc>
          <w:tcPr>
            <w:tcW w:w="30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B6FAFD9" w14:textId="77777777" w:rsidR="00B52189" w:rsidRDefault="00000000">
            <w:r>
              <w:rPr>
                <w:b/>
                <w:bCs/>
                <w:color w:val="000000"/>
              </w:rPr>
              <w:t>Outgassing</w:t>
            </w:r>
          </w:p>
        </w:tc>
        <w:tc>
          <w:tcPr>
            <w:tcW w:w="2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6BA212E" w14:textId="77777777" w:rsidR="00B52189" w:rsidRDefault="00000000">
            <w:proofErr w:type="gramStart"/>
            <w:r>
              <w:rPr>
                <w:color w:val="000000"/>
              </w:rPr>
              <w:t>TML ≤ 1</w:t>
            </w:r>
            <w:proofErr w:type="gramEnd"/>
            <w:r>
              <w:rPr>
                <w:color w:val="000000"/>
              </w:rPr>
              <w:t xml:space="preserve"> %; CVCM ≤ 0.1 % per ASTM E595</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D97933D" w14:textId="77777777" w:rsidR="00B52189" w:rsidRDefault="00000000">
            <w:pPr>
              <w:jc w:val="center"/>
            </w:pPr>
            <w:r>
              <w:rPr>
                <w:color w:val="000000"/>
              </w:rPr>
              <w:t>Materials</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AF86779" w14:textId="77777777" w:rsidR="00B52189" w:rsidRDefault="00000000">
            <w:pPr>
              <w:jc w:val="center"/>
            </w:pPr>
            <w:r>
              <w:rPr>
                <w:color w:val="000000"/>
              </w:rPr>
              <w:t>Test</w:t>
            </w:r>
          </w:p>
        </w:tc>
      </w:tr>
      <w:tr w:rsidR="00B52189" w14:paraId="3480C0DF"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7808045" w14:textId="77777777" w:rsidR="00B52189" w:rsidRDefault="00000000">
            <w:pPr>
              <w:jc w:val="center"/>
            </w:pPr>
            <w:r>
              <w:rPr>
                <w:b/>
                <w:bCs/>
                <w:color w:val="000000"/>
              </w:rPr>
              <w:t>BAT-017</w:t>
            </w:r>
          </w:p>
        </w:tc>
        <w:tc>
          <w:tcPr>
            <w:tcW w:w="30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7C58B4A" w14:textId="77777777" w:rsidR="00B52189" w:rsidRDefault="00000000">
            <w:r>
              <w:rPr>
                <w:b/>
                <w:bCs/>
                <w:color w:val="000000"/>
              </w:rPr>
              <w:t>EMI</w:t>
            </w:r>
          </w:p>
        </w:tc>
        <w:tc>
          <w:tcPr>
            <w:tcW w:w="2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07D86E0" w14:textId="77777777" w:rsidR="00B52189" w:rsidRDefault="00000000">
            <w:r>
              <w:rPr>
                <w:color w:val="000000"/>
              </w:rPr>
              <w:t>Comply with MIL-STD-461G, CE102 / RE102</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AAC15EC" w14:textId="77777777" w:rsidR="00B52189" w:rsidRDefault="00000000">
            <w:pPr>
              <w:jc w:val="center"/>
            </w:pPr>
            <w:r>
              <w:rPr>
                <w:color w:val="000000"/>
              </w:rPr>
              <w:t>EMC</w:t>
            </w:r>
          </w:p>
        </w:tc>
        <w:tc>
          <w:tcPr>
            <w:tcW w:w="15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6D1AA59" w14:textId="77777777" w:rsidR="00B52189" w:rsidRDefault="00000000">
            <w:pPr>
              <w:jc w:val="center"/>
            </w:pPr>
            <w:r>
              <w:rPr>
                <w:color w:val="000000"/>
              </w:rPr>
              <w:t>Test</w:t>
            </w:r>
          </w:p>
        </w:tc>
      </w:tr>
      <w:tr w:rsidR="00B52189" w14:paraId="16B488EA" w14:textId="77777777">
        <w:tblPrEx>
          <w:tblCellMar>
            <w:top w:w="0" w:type="dxa"/>
            <w:bottom w:w="0" w:type="dxa"/>
          </w:tblCellMar>
        </w:tblPrEx>
        <w:tc>
          <w:tcPr>
            <w:tcW w:w="1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A73E8C1" w14:textId="77777777" w:rsidR="00B52189" w:rsidRDefault="00000000">
            <w:pPr>
              <w:jc w:val="center"/>
            </w:pPr>
            <w:r>
              <w:rPr>
                <w:b/>
                <w:bCs/>
                <w:color w:val="000000"/>
              </w:rPr>
              <w:t>BAT-018</w:t>
            </w:r>
          </w:p>
        </w:tc>
        <w:tc>
          <w:tcPr>
            <w:tcW w:w="30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BB5015D" w14:textId="77777777" w:rsidR="00B52189" w:rsidRDefault="00000000">
            <w:r>
              <w:rPr>
                <w:b/>
                <w:bCs/>
                <w:color w:val="000000"/>
              </w:rPr>
              <w:t>DoD Limit</w:t>
            </w:r>
          </w:p>
        </w:tc>
        <w:tc>
          <w:tcPr>
            <w:tcW w:w="2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A02310A" w14:textId="77777777" w:rsidR="00B52189" w:rsidRDefault="00000000">
            <w:r>
              <w:rPr>
                <w:color w:val="000000"/>
              </w:rPr>
              <w:t>Maximum depth of discharge: 80 % nominal</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12027D2" w14:textId="77777777" w:rsidR="00B52189" w:rsidRDefault="00000000">
            <w:pPr>
              <w:jc w:val="center"/>
            </w:pPr>
            <w:r>
              <w:rPr>
                <w:color w:val="000000"/>
              </w:rPr>
              <w:t>Operations</w:t>
            </w:r>
          </w:p>
        </w:tc>
        <w:tc>
          <w:tcPr>
            <w:tcW w:w="15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9A47F4D" w14:textId="77777777" w:rsidR="00B52189" w:rsidRDefault="00000000">
            <w:pPr>
              <w:jc w:val="center"/>
            </w:pPr>
            <w:r>
              <w:rPr>
                <w:color w:val="000000"/>
              </w:rPr>
              <w:t>Analysis</w:t>
            </w:r>
          </w:p>
        </w:tc>
      </w:tr>
    </w:tbl>
    <w:p w14:paraId="26F5279D" w14:textId="77777777" w:rsidR="00B52189" w:rsidRDefault="00000000">
      <w:pPr>
        <w:spacing w:before="60" w:after="180"/>
        <w:jc w:val="center"/>
      </w:pPr>
      <w:r>
        <w:rPr>
          <w:i/>
          <w:iCs/>
          <w:color w:val="555555"/>
          <w:sz w:val="18"/>
          <w:szCs w:val="18"/>
        </w:rPr>
        <w:t>Table 5-1: Battery System Requirements (BAT-001 through BAT-018)</w:t>
      </w:r>
    </w:p>
    <w:p w14:paraId="25FD8B20" w14:textId="77777777" w:rsidR="00B52189" w:rsidRDefault="00B52189">
      <w:pPr>
        <w:spacing w:after="160"/>
      </w:pPr>
    </w:p>
    <w:p w14:paraId="0ACF2358" w14:textId="77777777" w:rsidR="00B52189" w:rsidRDefault="00000000">
      <w:pPr>
        <w:pStyle w:val="Heading2"/>
      </w:pPr>
      <w:r>
        <w:t>5.2  Key Requirement Rationale</w:t>
      </w:r>
    </w:p>
    <w:p w14:paraId="478B9CD8" w14:textId="77777777" w:rsidR="00B52189" w:rsidRDefault="00000000">
      <w:pPr>
        <w:pStyle w:val="Heading3"/>
      </w:pPr>
      <w:r>
        <w:t xml:space="preserve">5.2.1  BAT-001 – Energy Capacity (150 </w:t>
      </w:r>
      <w:proofErr w:type="spellStart"/>
      <w:r>
        <w:t>Wh</w:t>
      </w:r>
      <w:proofErr w:type="spellEnd"/>
      <w:r>
        <w:t xml:space="preserve"> EOL)</w:t>
      </w:r>
    </w:p>
    <w:p w14:paraId="520CD4F2" w14:textId="77777777" w:rsidR="00B52189" w:rsidRDefault="00000000">
      <w:pPr>
        <w:spacing w:before="60" w:after="100"/>
        <w:jc w:val="both"/>
      </w:pPr>
      <w:r>
        <w:t xml:space="preserve">The 150 </w:t>
      </w:r>
      <w:proofErr w:type="spellStart"/>
      <w:r>
        <w:t>Wh</w:t>
      </w:r>
      <w:proofErr w:type="spellEnd"/>
      <w:r>
        <w:t xml:space="preserve"> figure is the minimum usable energy at EOL to power the spacecraft through a maximum-duration eclipse with a 20% margin. This drives the pack to 2S9P configuration with Samsung 50E cells, yielding ~197 </w:t>
      </w:r>
      <w:proofErr w:type="spellStart"/>
      <w:r>
        <w:t>Wh</w:t>
      </w:r>
      <w:proofErr w:type="spellEnd"/>
      <w:r>
        <w:t xml:space="preserve"> usable at EOL – a 31% margin above the minimum.</w:t>
      </w:r>
    </w:p>
    <w:p w14:paraId="515236E2" w14:textId="77777777" w:rsidR="00B52189" w:rsidRDefault="00000000">
      <w:pPr>
        <w:pStyle w:val="Heading3"/>
      </w:pPr>
      <w:r>
        <w:t>5.2.2  BAT-003 / BAT-004 – Temperature Limits</w:t>
      </w:r>
    </w:p>
    <w:p w14:paraId="5A105650" w14:textId="77777777" w:rsidR="00B52189" w:rsidRDefault="00000000">
      <w:pPr>
        <w:spacing w:before="60" w:after="100"/>
        <w:jc w:val="both"/>
      </w:pPr>
      <w:r>
        <w:t>The –20 °C lower operational limit for charging is a hard safety limit; charging below this threshold causes lithium plating and constitutes a flammability hazard. The BMS must inhibit charging below –20 °C and alarm the EPS. The –40 °C survival limit is driven by worst-case cold-case thermal analysis during eclipse with heaters off (safe mode scenario).</w:t>
      </w:r>
    </w:p>
    <w:p w14:paraId="3FCC2F94" w14:textId="77777777" w:rsidR="00B52189" w:rsidRDefault="00000000">
      <w:pPr>
        <w:pStyle w:val="Heading3"/>
      </w:pPr>
      <w:r>
        <w:t>5.2.3  BAT-006 – Cycle Life (2 000 cycles)</w:t>
      </w:r>
    </w:p>
    <w:p w14:paraId="174A058D" w14:textId="77777777" w:rsidR="00B52189" w:rsidRDefault="00000000">
      <w:pPr>
        <w:spacing w:before="60" w:after="100"/>
        <w:jc w:val="both"/>
      </w:pPr>
      <w:r>
        <w:t>A 2-year mission at 16 orbits/day × 730 days = 11 680 orbits. Not every orbit involves a full charge/discharge; the C/D ratio (ratio of charge taken from battery to total orbit energy) is estimated at 15–20%. The 2 000-cycle requirement with 80% DoD is conservatively chosen to provide a 5× life margin over the expected number of deep-discharge cycles (~400 cycles worst case). Samsung 50E cells demonstrate &gt;500 cycles to 80% capacity at 80% DoD.</w:t>
      </w:r>
    </w:p>
    <w:p w14:paraId="0DC3C253" w14:textId="77777777" w:rsidR="00B52189" w:rsidRDefault="00000000">
      <w:pPr>
        <w:pStyle w:val="Heading3"/>
      </w:pPr>
      <w:r>
        <w:t>5.2.4  BAT-015 – Short-Circuit Protection</w:t>
      </w:r>
    </w:p>
    <w:p w14:paraId="2A02A44C" w14:textId="77777777" w:rsidR="00B52189" w:rsidRDefault="00000000">
      <w:pPr>
        <w:spacing w:before="60" w:after="100"/>
        <w:jc w:val="both"/>
      </w:pPr>
      <w:r>
        <w:t>The short-circuit test without venting requirement is driven by ECSS-E-ST-20-08C (Space engineering: Photovoltaic assemblies and components) and the IADC Space Debris Mitigation Guidelines, which prohibit any design that could cause uncontrolled energy release in orbit. Pack-level fusing and BMS-controlled MOSFETs provide two independent protection layers.</w:t>
      </w:r>
    </w:p>
    <w:p w14:paraId="4265CFA6" w14:textId="77777777" w:rsidR="00B52189" w:rsidRDefault="00B52189">
      <w:pPr>
        <w:spacing w:after="160"/>
      </w:pPr>
    </w:p>
    <w:p w14:paraId="56DBFD8D" w14:textId="77777777" w:rsidR="00B52189" w:rsidRDefault="00000000">
      <w:r>
        <w:br w:type="page"/>
      </w:r>
    </w:p>
    <w:p w14:paraId="509AF9CA" w14:textId="77777777" w:rsidR="00B52189" w:rsidRDefault="00000000">
      <w:pPr>
        <w:pStyle w:val="Heading1"/>
        <w:pBdr>
          <w:bottom w:val="single" w:sz="6" w:space="4" w:color="E8A020"/>
        </w:pBdr>
      </w:pPr>
      <w:r>
        <w:lastRenderedPageBreak/>
        <w:t>6.  Validation Procedures</w:t>
      </w:r>
    </w:p>
    <w:p w14:paraId="646DA5FA" w14:textId="77777777" w:rsidR="00B52189" w:rsidRDefault="00000000">
      <w:pPr>
        <w:pStyle w:val="Heading2"/>
      </w:pPr>
      <w:r>
        <w:t>6.1  Validation Philosophy</w:t>
      </w:r>
    </w:p>
    <w:p w14:paraId="5D8561BA" w14:textId="77777777" w:rsidR="00B52189" w:rsidRDefault="00000000">
      <w:pPr>
        <w:spacing w:before="60" w:after="100"/>
        <w:jc w:val="both"/>
      </w:pPr>
      <w:r>
        <w:t>Validation is conducted using the IDEF0 (TEVV) hierarchy: Test, Evaluation, Verification, and Validation. For this battery program, verification closes requirements through the four standard methods (T/A/I/D). Testing follows a Proto-Qualification (PQ) philosophy: one unit is tested to qualification levels, then the flight unit is tested to acceptance levels (typically 3–6 dB below qualification).</w:t>
      </w:r>
    </w:p>
    <w:p w14:paraId="61030AB7" w14:textId="77777777" w:rsidR="00B52189" w:rsidRDefault="00000000">
      <w:pPr>
        <w:spacing w:before="60" w:after="100"/>
        <w:jc w:val="both"/>
      </w:pPr>
      <w:r>
        <w:t>The test sequence follows the standard environmental test flow to avoid order-of-effects issues:</w:t>
      </w:r>
    </w:p>
    <w:p w14:paraId="4CBEE8C5" w14:textId="77777777" w:rsidR="00B52189" w:rsidRDefault="00000000">
      <w:pPr>
        <w:pStyle w:val="ListParagraph"/>
        <w:numPr>
          <w:ilvl w:val="0"/>
          <w:numId w:val="2"/>
        </w:numPr>
        <w:spacing w:before="40" w:after="40"/>
      </w:pPr>
      <w:r>
        <w:t xml:space="preserve">1. Incoming inspection → 2. Electrical baseline → 3. Thermal cycling (ambient) → 4. Random vibration → 5. Shock → 6. Thermal vacuum → 7. EMI/EMC → 8. Final electrical </w:t>
      </w:r>
      <w:proofErr w:type="spellStart"/>
      <w:r>
        <w:t>characterisation</w:t>
      </w:r>
      <w:proofErr w:type="spellEnd"/>
      <w:r>
        <w:t xml:space="preserve"> → 9. Acceptance data review</w:t>
      </w:r>
    </w:p>
    <w:p w14:paraId="52F4A2AF" w14:textId="77777777" w:rsidR="00B52189" w:rsidRDefault="00B52189">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65"/>
        <w:gridCol w:w="2144"/>
        <w:gridCol w:w="1538"/>
        <w:gridCol w:w="1427"/>
        <w:gridCol w:w="1411"/>
        <w:gridCol w:w="1775"/>
      </w:tblGrid>
      <w:tr w:rsidR="00B52189" w14:paraId="0ACF72C9" w14:textId="77777777">
        <w:tblPrEx>
          <w:tblCellMar>
            <w:top w:w="0" w:type="dxa"/>
            <w:bottom w:w="0" w:type="dxa"/>
          </w:tblCellMar>
        </w:tblPrEx>
        <w:trPr>
          <w:tblHeader/>
        </w:trPr>
        <w:tc>
          <w:tcPr>
            <w:tcW w:w="11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0E11FA9B" w14:textId="77777777" w:rsidR="00B52189" w:rsidRDefault="00000000">
            <w:pPr>
              <w:jc w:val="center"/>
            </w:pPr>
            <w:r>
              <w:rPr>
                <w:b/>
                <w:bCs/>
                <w:color w:val="FFFFFF"/>
              </w:rPr>
              <w:t>ID</w:t>
            </w:r>
          </w:p>
        </w:tc>
        <w:tc>
          <w:tcPr>
            <w:tcW w:w="22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62C7B66B" w14:textId="77777777" w:rsidR="00B52189" w:rsidRDefault="00000000">
            <w:pPr>
              <w:jc w:val="center"/>
            </w:pPr>
            <w:r>
              <w:rPr>
                <w:b/>
                <w:bCs/>
                <w:color w:val="FFFFFF"/>
              </w:rPr>
              <w:t>Test / Check</w:t>
            </w:r>
          </w:p>
        </w:tc>
        <w:tc>
          <w:tcPr>
            <w:tcW w:w="16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22AE03DC" w14:textId="77777777" w:rsidR="00B52189" w:rsidRDefault="00000000">
            <w:pPr>
              <w:jc w:val="center"/>
            </w:pPr>
            <w:r>
              <w:rPr>
                <w:b/>
                <w:bCs/>
                <w:color w:val="FFFFFF"/>
              </w:rPr>
              <w:t>Req. Ref.</w:t>
            </w:r>
          </w:p>
        </w:tc>
        <w:tc>
          <w:tcPr>
            <w:tcW w:w="146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08D6D25C" w14:textId="77777777" w:rsidR="00B52189" w:rsidRDefault="00000000">
            <w:pPr>
              <w:jc w:val="center"/>
            </w:pPr>
            <w:r>
              <w:rPr>
                <w:b/>
                <w:bCs/>
                <w:color w:val="FFFFFF"/>
              </w:rPr>
              <w:t>Method</w:t>
            </w:r>
          </w:p>
        </w:tc>
        <w:tc>
          <w:tcPr>
            <w:tcW w:w="146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3450D92E" w14:textId="77777777" w:rsidR="00B52189" w:rsidRDefault="00000000">
            <w:pPr>
              <w:jc w:val="center"/>
            </w:pPr>
            <w:r>
              <w:rPr>
                <w:b/>
                <w:bCs/>
                <w:color w:val="FFFFFF"/>
              </w:rPr>
              <w:t>Level</w:t>
            </w:r>
          </w:p>
        </w:tc>
        <w:tc>
          <w:tcPr>
            <w:tcW w:w="154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1CA897AC" w14:textId="77777777" w:rsidR="00B52189" w:rsidRDefault="00000000">
            <w:pPr>
              <w:jc w:val="center"/>
            </w:pPr>
            <w:r>
              <w:rPr>
                <w:b/>
                <w:bCs/>
                <w:color w:val="FFFFFF"/>
              </w:rPr>
              <w:t>Description</w:t>
            </w:r>
          </w:p>
        </w:tc>
      </w:tr>
      <w:tr w:rsidR="00B52189" w14:paraId="4B88E6FB"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3733F91" w14:textId="77777777" w:rsidR="00B52189" w:rsidRDefault="00000000">
            <w:r>
              <w:rPr>
                <w:b/>
                <w:bCs/>
                <w:color w:val="000000"/>
              </w:rPr>
              <w:t>V-001</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75A8083" w14:textId="77777777" w:rsidR="00B52189" w:rsidRDefault="00000000">
            <w:r>
              <w:rPr>
                <w:color w:val="000000"/>
              </w:rPr>
              <w:t>Capacity Verification</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600C51B" w14:textId="77777777" w:rsidR="00B52189" w:rsidRDefault="00000000">
            <w:r>
              <w:rPr>
                <w:color w:val="000000"/>
              </w:rPr>
              <w:t>BAT-001</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6967A65"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5E24982" w14:textId="77777777" w:rsidR="00B52189" w:rsidRDefault="00000000">
            <w:pPr>
              <w:jc w:val="center"/>
            </w:pPr>
            <w:r>
              <w:rPr>
                <w:color w:val="000000"/>
              </w:rPr>
              <w:t>Cell &amp; Pack</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52AF1BE" w14:textId="77777777" w:rsidR="00B52189" w:rsidRDefault="00000000">
            <w:r>
              <w:rPr>
                <w:color w:val="000000"/>
              </w:rPr>
              <w:t xml:space="preserve">Discharge at C/5 at 20°C, measure </w:t>
            </w:r>
            <w:proofErr w:type="spellStart"/>
            <w:r>
              <w:rPr>
                <w:color w:val="000000"/>
              </w:rPr>
              <w:t>Wh</w:t>
            </w:r>
            <w:proofErr w:type="spellEnd"/>
          </w:p>
        </w:tc>
      </w:tr>
      <w:tr w:rsidR="00B52189" w14:paraId="7AE2F93F"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E1206AB" w14:textId="77777777" w:rsidR="00B52189" w:rsidRDefault="00000000">
            <w:r>
              <w:rPr>
                <w:b/>
                <w:bCs/>
                <w:color w:val="000000"/>
              </w:rPr>
              <w:t>V-002</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496C601" w14:textId="77777777" w:rsidR="00B52189" w:rsidRDefault="00000000">
            <w:r>
              <w:rPr>
                <w:color w:val="000000"/>
              </w:rPr>
              <w:t>EOL Capacity</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737062E" w14:textId="77777777" w:rsidR="00B52189" w:rsidRDefault="00000000">
            <w:r>
              <w:rPr>
                <w:color w:val="000000"/>
              </w:rPr>
              <w:t>BAT-001</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4F4E940" w14:textId="77777777" w:rsidR="00B52189" w:rsidRDefault="00000000">
            <w:pPr>
              <w:jc w:val="center"/>
            </w:pPr>
            <w:r>
              <w:rPr>
                <w:color w:val="000000"/>
              </w:rPr>
              <w:t>Analysis</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2A53495"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6DF2D8B" w14:textId="77777777" w:rsidR="00B52189" w:rsidRDefault="00000000">
            <w:r>
              <w:rPr>
                <w:color w:val="000000"/>
              </w:rPr>
              <w:t>Simulate 2 000 cycles + 5% derating</w:t>
            </w:r>
          </w:p>
        </w:tc>
      </w:tr>
      <w:tr w:rsidR="00B52189" w14:paraId="66C0910B"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080D83A" w14:textId="77777777" w:rsidR="00B52189" w:rsidRDefault="00000000">
            <w:r>
              <w:rPr>
                <w:b/>
                <w:bCs/>
                <w:color w:val="000000"/>
              </w:rPr>
              <w:t>V-003</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9F40A1B" w14:textId="77777777" w:rsidR="00B52189" w:rsidRDefault="00000000">
            <w:r>
              <w:rPr>
                <w:color w:val="000000"/>
              </w:rPr>
              <w:t>Voltage Limits</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23469FA" w14:textId="77777777" w:rsidR="00B52189" w:rsidRDefault="00000000">
            <w:r>
              <w:rPr>
                <w:color w:val="000000"/>
              </w:rPr>
              <w:t>BAT-002</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FD27030"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726CF81"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6F381A0" w14:textId="77777777" w:rsidR="00B52189" w:rsidRDefault="00000000">
            <w:r>
              <w:rPr>
                <w:color w:val="000000"/>
              </w:rPr>
              <w:t>BMS charge/discharge cutoff verification</w:t>
            </w:r>
          </w:p>
        </w:tc>
      </w:tr>
      <w:tr w:rsidR="00B52189" w14:paraId="60C5296D"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4893C80" w14:textId="77777777" w:rsidR="00B52189" w:rsidRDefault="00000000">
            <w:r>
              <w:rPr>
                <w:b/>
                <w:bCs/>
                <w:color w:val="000000"/>
              </w:rPr>
              <w:t>V-004</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FE2A463" w14:textId="77777777" w:rsidR="00B52189" w:rsidRDefault="00000000">
            <w:r>
              <w:rPr>
                <w:color w:val="000000"/>
              </w:rPr>
              <w:t>Operational Temp – Charge</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4C9320B" w14:textId="77777777" w:rsidR="00B52189" w:rsidRDefault="00000000">
            <w:r>
              <w:rPr>
                <w:color w:val="000000"/>
              </w:rPr>
              <w:t>BAT-003</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591C628"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46BD788"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8383E92" w14:textId="77777777" w:rsidR="00B52189" w:rsidRDefault="00000000">
            <w:r>
              <w:rPr>
                <w:color w:val="000000"/>
              </w:rPr>
              <w:t>Thermal chamber –20 to +60°C cycling</w:t>
            </w:r>
          </w:p>
        </w:tc>
      </w:tr>
      <w:tr w:rsidR="00B52189" w14:paraId="5C7981EE"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6D311E5" w14:textId="77777777" w:rsidR="00B52189" w:rsidRDefault="00000000">
            <w:r>
              <w:rPr>
                <w:b/>
                <w:bCs/>
                <w:color w:val="000000"/>
              </w:rPr>
              <w:t>V-005</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A6222C1" w14:textId="77777777" w:rsidR="00B52189" w:rsidRDefault="00000000">
            <w:r>
              <w:rPr>
                <w:color w:val="000000"/>
              </w:rPr>
              <w:t>Operational Temp – Disch.</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1DC3887" w14:textId="77777777" w:rsidR="00B52189" w:rsidRDefault="00000000">
            <w:r>
              <w:rPr>
                <w:color w:val="000000"/>
              </w:rPr>
              <w:t>BAT-003</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8717AE6"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4847398"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8533DDF" w14:textId="77777777" w:rsidR="00B52189" w:rsidRDefault="00000000">
            <w:r>
              <w:rPr>
                <w:color w:val="000000"/>
              </w:rPr>
              <w:t>Discharge at temp extremes, meas. capacity</w:t>
            </w:r>
          </w:p>
        </w:tc>
      </w:tr>
      <w:tr w:rsidR="00B52189" w14:paraId="543594AF"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C7A7335" w14:textId="77777777" w:rsidR="00B52189" w:rsidRDefault="00000000">
            <w:r>
              <w:rPr>
                <w:b/>
                <w:bCs/>
                <w:color w:val="000000"/>
              </w:rPr>
              <w:t>V-006</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0A299BC" w14:textId="77777777" w:rsidR="00B52189" w:rsidRDefault="00000000">
            <w:r>
              <w:rPr>
                <w:color w:val="000000"/>
              </w:rPr>
              <w:t>Survival Temperature</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8F0A733" w14:textId="77777777" w:rsidR="00B52189" w:rsidRDefault="00000000">
            <w:r>
              <w:rPr>
                <w:color w:val="000000"/>
              </w:rPr>
              <w:t>BAT-004</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34B2A92"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5ACCAC0"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0EB0BF0" w14:textId="77777777" w:rsidR="00B52189" w:rsidRDefault="00000000">
            <w:r>
              <w:rPr>
                <w:color w:val="000000"/>
              </w:rPr>
              <w:t>Soak at –40°C and +70°C, 4 h each</w:t>
            </w:r>
          </w:p>
        </w:tc>
      </w:tr>
      <w:tr w:rsidR="00B52189" w14:paraId="0CAB68B9"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695D4A5" w14:textId="77777777" w:rsidR="00B52189" w:rsidRDefault="00000000">
            <w:r>
              <w:rPr>
                <w:b/>
                <w:bCs/>
                <w:color w:val="000000"/>
              </w:rPr>
              <w:t>V-007</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D0B7F6D" w14:textId="77777777" w:rsidR="00B52189" w:rsidRDefault="00000000">
            <w:r>
              <w:rPr>
                <w:color w:val="000000"/>
              </w:rPr>
              <w:t>Radiation TID</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D246F5D" w14:textId="77777777" w:rsidR="00B52189" w:rsidRDefault="00000000">
            <w:r>
              <w:rPr>
                <w:color w:val="000000"/>
              </w:rPr>
              <w:t>BAT-005</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9D0F271" w14:textId="77777777" w:rsidR="00B52189" w:rsidRDefault="00000000">
            <w:pPr>
              <w:jc w:val="center"/>
            </w:pPr>
            <w:r>
              <w:rPr>
                <w:color w:val="000000"/>
              </w:rPr>
              <w:t>Analysis</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FF1A09B" w14:textId="77777777" w:rsidR="00B52189" w:rsidRDefault="00000000">
            <w:pPr>
              <w:jc w:val="center"/>
            </w:pPr>
            <w:r>
              <w:rPr>
                <w:color w:val="000000"/>
              </w:rPr>
              <w:t>Cell</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3AB460D" w14:textId="77777777" w:rsidR="00B52189" w:rsidRDefault="00000000">
            <w:r>
              <w:rPr>
                <w:color w:val="000000"/>
              </w:rPr>
              <w:t>Vendor data + OMERE dose model</w:t>
            </w:r>
          </w:p>
        </w:tc>
      </w:tr>
      <w:tr w:rsidR="00B52189" w14:paraId="2BDE23F4"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6DD2865" w14:textId="77777777" w:rsidR="00B52189" w:rsidRDefault="00000000">
            <w:r>
              <w:rPr>
                <w:b/>
                <w:bCs/>
                <w:color w:val="000000"/>
              </w:rPr>
              <w:t>V-008</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D638475" w14:textId="77777777" w:rsidR="00B52189" w:rsidRDefault="00000000">
            <w:r>
              <w:rPr>
                <w:color w:val="000000"/>
              </w:rPr>
              <w:t>Cycle Life</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DDD4735" w14:textId="77777777" w:rsidR="00B52189" w:rsidRDefault="00000000">
            <w:r>
              <w:rPr>
                <w:color w:val="000000"/>
              </w:rPr>
              <w:t>BAT-006</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D0199C3"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174C20D" w14:textId="77777777" w:rsidR="00B52189" w:rsidRDefault="00000000">
            <w:pPr>
              <w:jc w:val="center"/>
            </w:pPr>
            <w:r>
              <w:rPr>
                <w:color w:val="000000"/>
              </w:rPr>
              <w:t>Cell</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7456270" w14:textId="77777777" w:rsidR="00B52189" w:rsidRDefault="00000000">
            <w:r>
              <w:rPr>
                <w:color w:val="000000"/>
              </w:rPr>
              <w:t>Accelerated cycle test at 45°C, 80% DoD</w:t>
            </w:r>
          </w:p>
        </w:tc>
      </w:tr>
      <w:tr w:rsidR="00B52189" w14:paraId="3E433EB4"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4160323" w14:textId="77777777" w:rsidR="00B52189" w:rsidRDefault="00000000">
            <w:r>
              <w:rPr>
                <w:b/>
                <w:bCs/>
                <w:color w:val="000000"/>
              </w:rPr>
              <w:t>V-009</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B8311BB" w14:textId="77777777" w:rsidR="00B52189" w:rsidRDefault="00000000">
            <w:r>
              <w:rPr>
                <w:color w:val="000000"/>
              </w:rPr>
              <w:t>Self-Discharge</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E4C1FBB" w14:textId="77777777" w:rsidR="00B52189" w:rsidRDefault="00000000">
            <w:r>
              <w:rPr>
                <w:color w:val="000000"/>
              </w:rPr>
              <w:t>BAT-007</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96A18E1"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64968AC" w14:textId="77777777" w:rsidR="00B52189" w:rsidRDefault="00000000">
            <w:pPr>
              <w:jc w:val="center"/>
            </w:pPr>
            <w:r>
              <w:rPr>
                <w:color w:val="000000"/>
              </w:rPr>
              <w:t>Cell</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9416EC4" w14:textId="77777777" w:rsidR="00B52189" w:rsidRDefault="00000000">
            <w:r>
              <w:rPr>
                <w:color w:val="000000"/>
              </w:rPr>
              <w:t xml:space="preserve">Storage test: measure voltage </w:t>
            </w:r>
            <w:proofErr w:type="gramStart"/>
            <w:r>
              <w:rPr>
                <w:color w:val="000000"/>
              </w:rPr>
              <w:t>drop</w:t>
            </w:r>
            <w:proofErr w:type="gramEnd"/>
            <w:r>
              <w:rPr>
                <w:color w:val="000000"/>
              </w:rPr>
              <w:t xml:space="preserve"> over 30 d</w:t>
            </w:r>
          </w:p>
        </w:tc>
      </w:tr>
      <w:tr w:rsidR="00B52189" w14:paraId="41439B3D"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4C94FA4" w14:textId="77777777" w:rsidR="00B52189" w:rsidRDefault="00000000">
            <w:r>
              <w:rPr>
                <w:b/>
                <w:bCs/>
                <w:color w:val="000000"/>
              </w:rPr>
              <w:t>V-010</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A010EA9" w14:textId="77777777" w:rsidR="00B52189" w:rsidRDefault="00000000">
            <w:r>
              <w:rPr>
                <w:color w:val="000000"/>
              </w:rPr>
              <w:t>Mass Budget</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59C3932" w14:textId="77777777" w:rsidR="00B52189" w:rsidRDefault="00000000">
            <w:r>
              <w:rPr>
                <w:color w:val="000000"/>
              </w:rPr>
              <w:t>BAT-008</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54AF7CC" w14:textId="77777777" w:rsidR="00B52189" w:rsidRDefault="00000000">
            <w:pPr>
              <w:jc w:val="center"/>
            </w:pPr>
            <w:r>
              <w:rPr>
                <w:color w:val="000000"/>
              </w:rPr>
              <w:t>Insp.</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81135A3"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743709B" w14:textId="77777777" w:rsidR="00B52189" w:rsidRDefault="00000000">
            <w:r>
              <w:rPr>
                <w:color w:val="000000"/>
              </w:rPr>
              <w:t>Weigh assembled pack on calibrated scale</w:t>
            </w:r>
          </w:p>
        </w:tc>
      </w:tr>
      <w:tr w:rsidR="00B52189" w14:paraId="607AB448"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9A73E16" w14:textId="77777777" w:rsidR="00B52189" w:rsidRDefault="00000000">
            <w:r>
              <w:rPr>
                <w:b/>
                <w:bCs/>
                <w:color w:val="000000"/>
              </w:rPr>
              <w:lastRenderedPageBreak/>
              <w:t>V-011</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005C469" w14:textId="77777777" w:rsidR="00B52189" w:rsidRDefault="00000000">
            <w:r>
              <w:rPr>
                <w:color w:val="000000"/>
              </w:rPr>
              <w:t>Volume Budget</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84CB1A1" w14:textId="77777777" w:rsidR="00B52189" w:rsidRDefault="00000000">
            <w:r>
              <w:rPr>
                <w:color w:val="000000"/>
              </w:rPr>
              <w:t>BAT-009</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1476441" w14:textId="77777777" w:rsidR="00B52189" w:rsidRDefault="00000000">
            <w:pPr>
              <w:jc w:val="center"/>
            </w:pPr>
            <w:r>
              <w:rPr>
                <w:color w:val="000000"/>
              </w:rPr>
              <w:t>Insp.</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ADDCF22"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A6003B3" w14:textId="77777777" w:rsidR="00B52189" w:rsidRDefault="00000000">
            <w:r>
              <w:rPr>
                <w:color w:val="000000"/>
              </w:rPr>
              <w:t>Dimensional inspection per drawing</w:t>
            </w:r>
          </w:p>
        </w:tc>
      </w:tr>
      <w:tr w:rsidR="00B52189" w14:paraId="26B7409E"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E630838" w14:textId="77777777" w:rsidR="00B52189" w:rsidRDefault="00000000">
            <w:r>
              <w:rPr>
                <w:b/>
                <w:bCs/>
                <w:color w:val="000000"/>
              </w:rPr>
              <w:t>V-012</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83F32EC" w14:textId="77777777" w:rsidR="00B52189" w:rsidRDefault="00000000">
            <w:r>
              <w:rPr>
                <w:color w:val="000000"/>
              </w:rPr>
              <w:t>Random Vibration</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B9154C3" w14:textId="77777777" w:rsidR="00B52189" w:rsidRDefault="00000000">
            <w:r>
              <w:rPr>
                <w:color w:val="000000"/>
              </w:rPr>
              <w:t>BAT-010</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16D8C31"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2A7F4FE"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06E68CD" w14:textId="77777777" w:rsidR="00B52189" w:rsidRDefault="00000000">
            <w:r>
              <w:rPr>
                <w:color w:val="000000"/>
              </w:rPr>
              <w:t>Per GEVS Table 2.4-2, 14.1 g RMS, 3 axes</w:t>
            </w:r>
          </w:p>
        </w:tc>
      </w:tr>
      <w:tr w:rsidR="00B52189" w14:paraId="09D50263"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F36A417" w14:textId="77777777" w:rsidR="00B52189" w:rsidRDefault="00000000">
            <w:r>
              <w:rPr>
                <w:b/>
                <w:bCs/>
                <w:color w:val="000000"/>
              </w:rPr>
              <w:t>V-013</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E41E3FA" w14:textId="77777777" w:rsidR="00B52189" w:rsidRDefault="00000000">
            <w:r>
              <w:rPr>
                <w:color w:val="000000"/>
              </w:rPr>
              <w:t>Pyro Shock</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0D3D944" w14:textId="77777777" w:rsidR="00B52189" w:rsidRDefault="00000000">
            <w:r>
              <w:rPr>
                <w:color w:val="000000"/>
              </w:rPr>
              <w:t>BAT-011</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A42F1AC"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53E49DF"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1A4C98D" w14:textId="77777777" w:rsidR="00B52189" w:rsidRDefault="00000000">
            <w:r>
              <w:rPr>
                <w:color w:val="000000"/>
              </w:rPr>
              <w:t xml:space="preserve">2 000 g, 0.5 </w:t>
            </w:r>
            <w:proofErr w:type="spellStart"/>
            <w:r>
              <w:rPr>
                <w:color w:val="000000"/>
              </w:rPr>
              <w:t>ms</w:t>
            </w:r>
            <w:proofErr w:type="spellEnd"/>
            <w:r>
              <w:rPr>
                <w:color w:val="000000"/>
              </w:rPr>
              <w:t xml:space="preserve"> half-sine, 3 axes</w:t>
            </w:r>
          </w:p>
        </w:tc>
      </w:tr>
      <w:tr w:rsidR="00B52189" w14:paraId="12540F56"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BC9537A" w14:textId="77777777" w:rsidR="00B52189" w:rsidRDefault="00000000">
            <w:r>
              <w:rPr>
                <w:b/>
                <w:bCs/>
                <w:color w:val="000000"/>
              </w:rPr>
              <w:t>V-014</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5943C0D" w14:textId="77777777" w:rsidR="00B52189" w:rsidRDefault="00000000">
            <w:r>
              <w:rPr>
                <w:color w:val="000000"/>
              </w:rPr>
              <w:t>Thermal Vacuum</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2D07233" w14:textId="77777777" w:rsidR="00B52189" w:rsidRDefault="00000000">
            <w:r>
              <w:rPr>
                <w:color w:val="000000"/>
              </w:rPr>
              <w:t>BAT-012</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1B9E033"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2DADDEB"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1804E98" w14:textId="77777777" w:rsidR="00B52189" w:rsidRDefault="00000000">
            <w:r>
              <w:rPr>
                <w:color w:val="000000"/>
              </w:rPr>
              <w:t>TVAC: 5 cycles, –20 to +60°C, ≤1×10⁻⁵ Torr</w:t>
            </w:r>
          </w:p>
        </w:tc>
      </w:tr>
      <w:tr w:rsidR="00B52189" w14:paraId="3267EDB9"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DDD2238" w14:textId="77777777" w:rsidR="00B52189" w:rsidRDefault="00000000">
            <w:r>
              <w:rPr>
                <w:b/>
                <w:bCs/>
                <w:color w:val="000000"/>
              </w:rPr>
              <w:t>V-015</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7769F39" w14:textId="77777777" w:rsidR="00B52189" w:rsidRDefault="00000000">
            <w:r>
              <w:rPr>
                <w:color w:val="000000"/>
              </w:rPr>
              <w:t>Over-Voltage Prot.</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CC74897" w14:textId="77777777" w:rsidR="00B52189" w:rsidRDefault="00000000">
            <w:r>
              <w:rPr>
                <w:color w:val="000000"/>
              </w:rPr>
              <w:t>BAT-013</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4389E80"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B255F94"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3D08AC1" w14:textId="77777777" w:rsidR="00B52189" w:rsidRDefault="00000000">
            <w:r>
              <w:rPr>
                <w:color w:val="000000"/>
              </w:rPr>
              <w:t>Force charge to 4.21 V/cell; verify cutoff</w:t>
            </w:r>
          </w:p>
        </w:tc>
      </w:tr>
      <w:tr w:rsidR="00B52189" w14:paraId="2EC4635F"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817A35A" w14:textId="77777777" w:rsidR="00B52189" w:rsidRDefault="00000000">
            <w:r>
              <w:rPr>
                <w:b/>
                <w:bCs/>
                <w:color w:val="000000"/>
              </w:rPr>
              <w:t>V-016</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DE2A909" w14:textId="77777777" w:rsidR="00B52189" w:rsidRDefault="00000000">
            <w:r>
              <w:rPr>
                <w:color w:val="000000"/>
              </w:rPr>
              <w:t>Over-Current Prot.</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B7B82FB" w14:textId="77777777" w:rsidR="00B52189" w:rsidRDefault="00000000">
            <w:r>
              <w:rPr>
                <w:color w:val="000000"/>
              </w:rPr>
              <w:t>BAT-014</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C5CA050"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87F01B1"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B70BB0A" w14:textId="77777777" w:rsidR="00B52189" w:rsidRDefault="00000000">
            <w:r>
              <w:rPr>
                <w:color w:val="000000"/>
              </w:rPr>
              <w:t>Force &gt;5 A/cell; verify BMS cutoff</w:t>
            </w:r>
          </w:p>
        </w:tc>
      </w:tr>
      <w:tr w:rsidR="00B52189" w14:paraId="190C760A"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F250D5A" w14:textId="77777777" w:rsidR="00B52189" w:rsidRDefault="00000000">
            <w:r>
              <w:rPr>
                <w:b/>
                <w:bCs/>
                <w:color w:val="000000"/>
              </w:rPr>
              <w:t>V-017</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B7E075F" w14:textId="77777777" w:rsidR="00B52189" w:rsidRDefault="00000000">
            <w:r>
              <w:rPr>
                <w:color w:val="000000"/>
              </w:rPr>
              <w:t>Short-Circuit</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CED7A89" w14:textId="77777777" w:rsidR="00B52189" w:rsidRDefault="00000000">
            <w:r>
              <w:rPr>
                <w:color w:val="000000"/>
              </w:rPr>
              <w:t>BAT-015</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D82CE5C"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E336B2C"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5A36952" w14:textId="77777777" w:rsidR="00B52189" w:rsidRDefault="00000000">
            <w:r>
              <w:rPr>
                <w:color w:val="000000"/>
              </w:rPr>
              <w:t>External short, 60 s; no venting/fire</w:t>
            </w:r>
          </w:p>
        </w:tc>
      </w:tr>
      <w:tr w:rsidR="00B52189" w14:paraId="7958395E"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E190BDE" w14:textId="77777777" w:rsidR="00B52189" w:rsidRDefault="00000000">
            <w:r>
              <w:rPr>
                <w:b/>
                <w:bCs/>
                <w:color w:val="000000"/>
              </w:rPr>
              <w:t>V-018</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1E8F9E5" w14:textId="77777777" w:rsidR="00B52189" w:rsidRDefault="00000000">
            <w:r>
              <w:rPr>
                <w:color w:val="000000"/>
              </w:rPr>
              <w:t>Outgassing</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1C7B384" w14:textId="77777777" w:rsidR="00B52189" w:rsidRDefault="00000000">
            <w:r>
              <w:rPr>
                <w:color w:val="000000"/>
              </w:rPr>
              <w:t>BAT-016</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53E8307"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A358699"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2797A5E" w14:textId="77777777" w:rsidR="00B52189" w:rsidRDefault="00000000">
            <w:r>
              <w:rPr>
                <w:color w:val="000000"/>
              </w:rPr>
              <w:t>ASTM E595 at 125°C/24 h; TML &amp; CVCM</w:t>
            </w:r>
          </w:p>
        </w:tc>
      </w:tr>
      <w:tr w:rsidR="00B52189" w14:paraId="0CACA8CE"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89DC774" w14:textId="77777777" w:rsidR="00B52189" w:rsidRDefault="00000000">
            <w:r>
              <w:rPr>
                <w:b/>
                <w:bCs/>
                <w:color w:val="000000"/>
              </w:rPr>
              <w:t>V-019</w:t>
            </w:r>
          </w:p>
        </w:tc>
        <w:tc>
          <w:tcPr>
            <w:tcW w:w="22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7F9942A" w14:textId="77777777" w:rsidR="00B52189" w:rsidRDefault="00000000">
            <w:r>
              <w:rPr>
                <w:color w:val="000000"/>
              </w:rPr>
              <w:t>EMI / EMC</w:t>
            </w:r>
          </w:p>
        </w:tc>
        <w:tc>
          <w:tcPr>
            <w:tcW w:w="16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CB60617" w14:textId="77777777" w:rsidR="00B52189" w:rsidRDefault="00000000">
            <w:r>
              <w:rPr>
                <w:color w:val="000000"/>
              </w:rPr>
              <w:t>BAT-017</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E14A3B5"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8D91A44"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BD16F6E" w14:textId="77777777" w:rsidR="00B52189" w:rsidRDefault="00000000">
            <w:r>
              <w:rPr>
                <w:color w:val="000000"/>
              </w:rPr>
              <w:t>MIL-STD-461G CE102 + RE102</w:t>
            </w:r>
          </w:p>
        </w:tc>
      </w:tr>
      <w:tr w:rsidR="00B52189" w14:paraId="67B14938"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6D49225" w14:textId="77777777" w:rsidR="00B52189" w:rsidRDefault="00000000">
            <w:r>
              <w:rPr>
                <w:b/>
                <w:bCs/>
                <w:color w:val="000000"/>
              </w:rPr>
              <w:t>V-020</w:t>
            </w:r>
          </w:p>
        </w:tc>
        <w:tc>
          <w:tcPr>
            <w:tcW w:w="22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3F76ED5" w14:textId="77777777" w:rsidR="00B52189" w:rsidRDefault="00000000">
            <w:r>
              <w:rPr>
                <w:color w:val="000000"/>
              </w:rPr>
              <w:t>BMS Functional</w:t>
            </w:r>
          </w:p>
        </w:tc>
        <w:tc>
          <w:tcPr>
            <w:tcW w:w="16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663AF9B" w14:textId="77777777" w:rsidR="00B52189" w:rsidRDefault="00000000">
            <w:r>
              <w:rPr>
                <w:color w:val="000000"/>
              </w:rPr>
              <w:t>ALL</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9549910" w14:textId="77777777" w:rsidR="00B52189" w:rsidRDefault="00000000">
            <w:pPr>
              <w:jc w:val="center"/>
            </w:pPr>
            <w:r>
              <w:rPr>
                <w:color w:val="000000"/>
              </w:rPr>
              <w:t>Test</w:t>
            </w:r>
          </w:p>
        </w:tc>
        <w:tc>
          <w:tcPr>
            <w:tcW w:w="14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2D80C6CB" w14:textId="77777777" w:rsidR="00B52189" w:rsidRDefault="00000000">
            <w:pPr>
              <w:jc w:val="center"/>
            </w:pPr>
            <w:r>
              <w:rPr>
                <w:color w:val="000000"/>
              </w:rPr>
              <w:t>Pack</w:t>
            </w:r>
          </w:p>
        </w:tc>
        <w:tc>
          <w:tcPr>
            <w:tcW w:w="154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0571444" w14:textId="77777777" w:rsidR="00B52189" w:rsidRDefault="00000000">
            <w:r>
              <w:rPr>
                <w:color w:val="000000"/>
              </w:rPr>
              <w:t>Full BMS fault tree validation</w:t>
            </w:r>
          </w:p>
        </w:tc>
      </w:tr>
    </w:tbl>
    <w:p w14:paraId="1752E55A" w14:textId="77777777" w:rsidR="00B52189" w:rsidRDefault="00000000">
      <w:pPr>
        <w:spacing w:before="60" w:after="180"/>
        <w:jc w:val="center"/>
      </w:pPr>
      <w:r>
        <w:rPr>
          <w:i/>
          <w:iCs/>
          <w:color w:val="555555"/>
          <w:sz w:val="18"/>
          <w:szCs w:val="18"/>
        </w:rPr>
        <w:t>Table 6-1: Validation Matrix – 20 Verification Activities</w:t>
      </w:r>
    </w:p>
    <w:p w14:paraId="623578C6" w14:textId="77777777" w:rsidR="00B52189" w:rsidRDefault="00B52189">
      <w:pPr>
        <w:spacing w:after="160"/>
      </w:pPr>
    </w:p>
    <w:p w14:paraId="38671DEB" w14:textId="77777777" w:rsidR="00B52189" w:rsidRDefault="00000000">
      <w:pPr>
        <w:pStyle w:val="Heading2"/>
      </w:pPr>
      <w:r>
        <w:t>6.2  Critical Test Procedures</w:t>
      </w:r>
    </w:p>
    <w:p w14:paraId="66F39FFA" w14:textId="77777777" w:rsidR="00B52189" w:rsidRDefault="00000000">
      <w:pPr>
        <w:pStyle w:val="Heading3"/>
      </w:pPr>
      <w:r>
        <w:t>6.2.1  V-001 / V-002 – Capacity and EOL Verification</w:t>
      </w:r>
    </w:p>
    <w:p w14:paraId="2B4D3155" w14:textId="77777777" w:rsidR="00B52189" w:rsidRDefault="00000000">
      <w:pPr>
        <w:spacing w:before="60" w:after="100"/>
        <w:jc w:val="both"/>
      </w:pPr>
      <w:r>
        <w:t xml:space="preserve">Capacity testing shall be performed at three temperatures: +25 °C (reference), +5 °C, and –20 °C. The cell is charged using CC-CV protocol to 4.20 V at C/5, then discharged at C/5 to 2.50 V. Capacity in </w:t>
      </w:r>
      <w:proofErr w:type="spellStart"/>
      <w:r>
        <w:t>Wh</w:t>
      </w:r>
      <w:proofErr w:type="spellEnd"/>
      <w:r>
        <w:t xml:space="preserve"> is calculated by integrating current × voltage over time. EOL capacity is estimated analytically using the Arrhenius degradation model calibrated against the accelerated cycle test data from V-008.</w:t>
      </w:r>
    </w:p>
    <w:p w14:paraId="4B6A58DA" w14:textId="77777777" w:rsidR="00B52189" w:rsidRDefault="00000000">
      <w:pPr>
        <w:pStyle w:val="Heading3"/>
      </w:pPr>
      <w:r>
        <w:t>6.2.2  V-012 – Random Vibration Test</w:t>
      </w:r>
    </w:p>
    <w:p w14:paraId="49DF8E44" w14:textId="77777777" w:rsidR="00B52189" w:rsidRDefault="00000000">
      <w:pPr>
        <w:spacing w:before="60" w:after="100"/>
        <w:jc w:val="both"/>
      </w:pPr>
      <w:r>
        <w:t>The pack shall be mounted on the vibration fixture using flight-representative fasteners and torque values. The test shall be conducted in all three orthogonal axes. The input spectrum shall be per NASA-STD-7002B Table 2.4-2 for the applicable launch vehicle (see Appendix A). Functional electrical tests (open-circuit voltage and BMS communication check) shall be performed before and after each axis to detect any degradation.</w:t>
      </w:r>
    </w:p>
    <w:p w14:paraId="2061B633" w14:textId="77777777" w:rsidR="00B52189" w:rsidRDefault="00000000">
      <w:pPr>
        <w:pStyle w:val="Heading3"/>
      </w:pPr>
      <w:r>
        <w:t>6.2.3  V-014 – Thermal Vacuum (TVAC) Test</w:t>
      </w:r>
    </w:p>
    <w:p w14:paraId="5F9780CB" w14:textId="77777777" w:rsidR="00B52189" w:rsidRDefault="00000000">
      <w:pPr>
        <w:spacing w:before="60" w:after="100"/>
        <w:jc w:val="both"/>
      </w:pPr>
      <w:r>
        <w:lastRenderedPageBreak/>
        <w:t>The TVAC test is the most critical system-level test for a space battery. The test sequence is:</w:t>
      </w:r>
    </w:p>
    <w:p w14:paraId="5234C369" w14:textId="77777777" w:rsidR="00B52189" w:rsidRDefault="00000000">
      <w:pPr>
        <w:pStyle w:val="ListParagraph"/>
        <w:numPr>
          <w:ilvl w:val="0"/>
          <w:numId w:val="2"/>
        </w:numPr>
        <w:spacing w:before="40" w:after="40"/>
      </w:pPr>
      <w:r>
        <w:t>Step 1: Evacuate chamber to ≤ 1×10⁻⁵ Torr</w:t>
      </w:r>
    </w:p>
    <w:p w14:paraId="4D3980EA" w14:textId="77777777" w:rsidR="00B52189" w:rsidRDefault="00000000">
      <w:pPr>
        <w:pStyle w:val="ListParagraph"/>
        <w:numPr>
          <w:ilvl w:val="0"/>
          <w:numId w:val="2"/>
        </w:numPr>
        <w:spacing w:before="40" w:after="40"/>
      </w:pPr>
      <w:r>
        <w:t>Step 2: Cold soak at –20 °C for 4 hours</w:t>
      </w:r>
    </w:p>
    <w:p w14:paraId="32136ED2" w14:textId="77777777" w:rsidR="00B52189" w:rsidRDefault="00000000">
      <w:pPr>
        <w:pStyle w:val="ListParagraph"/>
        <w:numPr>
          <w:ilvl w:val="0"/>
          <w:numId w:val="2"/>
        </w:numPr>
        <w:spacing w:before="40" w:after="40"/>
      </w:pPr>
      <w:r>
        <w:t>Step 3: Perform charge cycle (verify BMS blocks charging below –5 °C)</w:t>
      </w:r>
    </w:p>
    <w:p w14:paraId="2E8F31A7" w14:textId="77777777" w:rsidR="00B52189" w:rsidRDefault="00000000">
      <w:pPr>
        <w:pStyle w:val="ListParagraph"/>
        <w:numPr>
          <w:ilvl w:val="0"/>
          <w:numId w:val="2"/>
        </w:numPr>
        <w:spacing w:before="40" w:after="40"/>
      </w:pPr>
      <w:r>
        <w:t>Step 4: Warm to +60 °C at 2 °C/min; discharge at C/1; measure capacity</w:t>
      </w:r>
    </w:p>
    <w:p w14:paraId="46709275" w14:textId="77777777" w:rsidR="00B52189" w:rsidRDefault="00000000">
      <w:pPr>
        <w:pStyle w:val="ListParagraph"/>
        <w:numPr>
          <w:ilvl w:val="0"/>
          <w:numId w:val="2"/>
        </w:numPr>
        <w:spacing w:before="40" w:after="40"/>
      </w:pPr>
      <w:r>
        <w:t>Step 5: Repeat for 5 thermal cycles</w:t>
      </w:r>
    </w:p>
    <w:p w14:paraId="67AF7495" w14:textId="77777777" w:rsidR="00B52189" w:rsidRDefault="00000000">
      <w:pPr>
        <w:pStyle w:val="ListParagraph"/>
        <w:numPr>
          <w:ilvl w:val="0"/>
          <w:numId w:val="2"/>
        </w:numPr>
        <w:spacing w:before="40" w:after="40"/>
      </w:pPr>
      <w:r>
        <w:t>Step 6: Final capacity measurement at +25 °C reference</w:t>
      </w:r>
    </w:p>
    <w:p w14:paraId="51186F6A" w14:textId="77777777" w:rsidR="00B52189" w:rsidRDefault="00000000">
      <w:pPr>
        <w:pStyle w:val="ListParagraph"/>
        <w:numPr>
          <w:ilvl w:val="0"/>
          <w:numId w:val="2"/>
        </w:numPr>
        <w:spacing w:before="40" w:after="40"/>
      </w:pPr>
      <w:r>
        <w:t>Step 7: Accept criteria: capacity ≥ 95% of pre-TVAC baseline; no BMS faults; no voltage anomalies</w:t>
      </w:r>
    </w:p>
    <w:p w14:paraId="317715F1" w14:textId="77777777" w:rsidR="00B52189" w:rsidRDefault="00000000">
      <w:pPr>
        <w:pStyle w:val="Heading3"/>
      </w:pPr>
      <w:r>
        <w:t>6.2.4  V-015 / V-016 / V-017 – Safety Tests</w:t>
      </w:r>
    </w:p>
    <w:p w14:paraId="40918FA0" w14:textId="77777777" w:rsidR="00B52189" w:rsidRDefault="00000000">
      <w:pPr>
        <w:spacing w:before="60" w:after="100"/>
        <w:jc w:val="both"/>
      </w:pPr>
      <w:r>
        <w:t>Safety tests shall be conducted in a fire-</w:t>
      </w:r>
      <w:proofErr w:type="gramStart"/>
      <w:r>
        <w:t>rated</w:t>
      </w:r>
      <w:proofErr w:type="gramEnd"/>
      <w:r>
        <w:t xml:space="preserve"> test chamber with video recording and gas detection (CO, HF). Over-voltage test: apply 4.21 V/cell for 10 minutes; accept criteria: no venting, no fire, BMS cuts off within 100 </w:t>
      </w:r>
      <w:proofErr w:type="spellStart"/>
      <w:r>
        <w:t>ms.</w:t>
      </w:r>
      <w:proofErr w:type="spellEnd"/>
      <w:r>
        <w:t xml:space="preserve"> Short-circuit test: apply external short circuit (&lt; 20 </w:t>
      </w:r>
      <w:proofErr w:type="spellStart"/>
      <w:r>
        <w:t>mΩ</w:t>
      </w:r>
      <w:proofErr w:type="spellEnd"/>
      <w:r>
        <w:t>) at 25 °C with full SoC for 60 seconds; accept criteria: no fire, no venting, pack voltage recovers to &gt; 3.5 V/cell within 5 minutes of fault removal.</w:t>
      </w:r>
    </w:p>
    <w:p w14:paraId="2B3FB522" w14:textId="77777777" w:rsidR="00B52189" w:rsidRDefault="00B52189">
      <w:pPr>
        <w:spacing w:after="160"/>
      </w:pPr>
    </w:p>
    <w:p w14:paraId="4614A22F" w14:textId="77777777" w:rsidR="00B52189" w:rsidRDefault="00000000">
      <w:pPr>
        <w:pStyle w:val="Heading2"/>
      </w:pPr>
      <w:r>
        <w:t>6.3  Incoming Cell Screening</w:t>
      </w:r>
    </w:p>
    <w:p w14:paraId="209EADD5" w14:textId="77777777" w:rsidR="00B52189" w:rsidRDefault="00000000">
      <w:pPr>
        <w:spacing w:before="60" w:after="100"/>
        <w:jc w:val="both"/>
      </w:pPr>
      <w:r>
        <w:t>All flight cells shall undergo 100% incoming inspection to detect degraded or counterfeit cells. The minimum screening protocol is:</w:t>
      </w:r>
    </w:p>
    <w:p w14:paraId="027F862C" w14:textId="77777777" w:rsidR="00B52189" w:rsidRDefault="00000000">
      <w:pPr>
        <w:pStyle w:val="ListParagraph"/>
        <w:numPr>
          <w:ilvl w:val="0"/>
          <w:numId w:val="2"/>
        </w:numPr>
        <w:spacing w:before="40" w:after="40"/>
      </w:pPr>
      <w:r>
        <w:t>Visual inspection: no dents, scratches &gt; 1 mm, or wrapper damage</w:t>
      </w:r>
    </w:p>
    <w:p w14:paraId="714AE587" w14:textId="77777777" w:rsidR="00B52189" w:rsidRDefault="00000000">
      <w:pPr>
        <w:pStyle w:val="ListParagraph"/>
        <w:numPr>
          <w:ilvl w:val="0"/>
          <w:numId w:val="2"/>
        </w:numPr>
        <w:spacing w:before="40" w:after="40"/>
      </w:pPr>
      <w:r>
        <w:t>Open-circuit voltage: within ±10 mV of vendor specification (3.60 ± 0.10 V at delivery)</w:t>
      </w:r>
    </w:p>
    <w:p w14:paraId="615457F1" w14:textId="77777777" w:rsidR="00B52189" w:rsidRDefault="00000000">
      <w:pPr>
        <w:pStyle w:val="ListParagraph"/>
        <w:numPr>
          <w:ilvl w:val="0"/>
          <w:numId w:val="2"/>
        </w:numPr>
        <w:spacing w:before="40" w:after="40"/>
      </w:pPr>
      <w:r>
        <w:t xml:space="preserve">Internal resistance (DC-IR at 1 kHz): ≤ 120% of vendor nominal (50E: ≤ 18 </w:t>
      </w:r>
      <w:proofErr w:type="spellStart"/>
      <w:r>
        <w:t>mΩ</w:t>
      </w:r>
      <w:proofErr w:type="spellEnd"/>
      <w:r>
        <w:t>)</w:t>
      </w:r>
    </w:p>
    <w:p w14:paraId="7BBE98AE" w14:textId="77777777" w:rsidR="00B52189" w:rsidRDefault="00000000">
      <w:pPr>
        <w:pStyle w:val="ListParagraph"/>
        <w:numPr>
          <w:ilvl w:val="0"/>
          <w:numId w:val="2"/>
        </w:numPr>
        <w:spacing w:before="40" w:after="40"/>
      </w:pPr>
      <w:r>
        <w:t xml:space="preserve">Capacity check at C/5: ≥ 98% of rated capacity (≥ 4 900 </w:t>
      </w:r>
      <w:proofErr w:type="spellStart"/>
      <w:r>
        <w:t>mAh</w:t>
      </w:r>
      <w:proofErr w:type="spellEnd"/>
      <w:r>
        <w:t>)</w:t>
      </w:r>
    </w:p>
    <w:p w14:paraId="59F44D23" w14:textId="77777777" w:rsidR="00B52189" w:rsidRDefault="00000000">
      <w:pPr>
        <w:pStyle w:val="ListParagraph"/>
        <w:numPr>
          <w:ilvl w:val="0"/>
          <w:numId w:val="2"/>
        </w:numPr>
        <w:spacing w:before="40" w:after="40"/>
      </w:pPr>
      <w:r>
        <w:t xml:space="preserve">Self-discharge check: voltage </w:t>
      </w:r>
      <w:proofErr w:type="gramStart"/>
      <w:r>
        <w:t>drop ≤</w:t>
      </w:r>
      <w:proofErr w:type="gramEnd"/>
      <w:r>
        <w:t xml:space="preserve"> 20 mV over 72 hours at open circuit, +25 °C</w:t>
      </w:r>
    </w:p>
    <w:p w14:paraId="0C40105C" w14:textId="77777777" w:rsidR="00B52189" w:rsidRDefault="00000000">
      <w:pPr>
        <w:pStyle w:val="ListParagraph"/>
        <w:numPr>
          <w:ilvl w:val="0"/>
          <w:numId w:val="2"/>
        </w:numPr>
        <w:spacing w:before="40" w:after="40"/>
      </w:pPr>
      <w:r>
        <w:t>Cells failing any criterion shall be rejected; batch rejection threshold: &gt; 2% failure rate triggers full lot hold and vendor notification</w:t>
      </w:r>
    </w:p>
    <w:p w14:paraId="10C04855" w14:textId="77777777" w:rsidR="00B52189" w:rsidRDefault="00B52189">
      <w:pPr>
        <w:spacing w:after="160"/>
      </w:pPr>
    </w:p>
    <w:p w14:paraId="3BA38D1E" w14:textId="77777777" w:rsidR="00B52189" w:rsidRDefault="00000000">
      <w:r>
        <w:br w:type="page"/>
      </w:r>
    </w:p>
    <w:p w14:paraId="0C698022" w14:textId="77777777" w:rsidR="00B52189" w:rsidRDefault="00000000">
      <w:pPr>
        <w:pStyle w:val="Heading1"/>
        <w:pBdr>
          <w:bottom w:val="single" w:sz="6" w:space="4" w:color="E8A020"/>
        </w:pBdr>
      </w:pPr>
      <w:r>
        <w:lastRenderedPageBreak/>
        <w:t>7.  Risk Register</w:t>
      </w:r>
    </w:p>
    <w:p w14:paraId="46654FB9" w14:textId="77777777" w:rsidR="00B52189" w:rsidRDefault="00000000">
      <w:pPr>
        <w:pStyle w:val="Heading2"/>
      </w:pPr>
      <w:r>
        <w:t>7.1  Risk Assessment Methodology</w:t>
      </w:r>
    </w:p>
    <w:p w14:paraId="37B04EF7" w14:textId="77777777" w:rsidR="00B52189" w:rsidRDefault="00000000">
      <w:pPr>
        <w:spacing w:before="60" w:after="100"/>
        <w:jc w:val="both"/>
      </w:pPr>
      <w:r>
        <w:t>Risks are assessed using a 5×5 likelihood-by-consequence matrix. Likelihood is rated 1 (remote) to 5 (</w:t>
      </w:r>
      <w:proofErr w:type="gramStart"/>
      <w:r>
        <w:t>near-certain</w:t>
      </w:r>
      <w:proofErr w:type="gramEnd"/>
      <w:r>
        <w:t>). Consequence is rated 1 (negligible) to 5 (mission loss). Risk level thresholds: LOW = L×C ≤ 6; MED = 7–14; HIGH = 15–25.</w:t>
      </w:r>
    </w:p>
    <w:p w14:paraId="01D21CA5" w14:textId="77777777" w:rsidR="00B52189" w:rsidRDefault="00B52189">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6"/>
        <w:gridCol w:w="2588"/>
        <w:gridCol w:w="1240"/>
        <w:gridCol w:w="1552"/>
        <w:gridCol w:w="1094"/>
        <w:gridCol w:w="1870"/>
      </w:tblGrid>
      <w:tr w:rsidR="00B52189" w14:paraId="34D0C44A" w14:textId="77777777">
        <w:tblPrEx>
          <w:tblCellMar>
            <w:top w:w="0" w:type="dxa"/>
            <w:bottom w:w="0" w:type="dxa"/>
          </w:tblCellMar>
        </w:tblPrEx>
        <w:trPr>
          <w:tblHeader/>
        </w:trPr>
        <w:tc>
          <w:tcPr>
            <w:tcW w:w="11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74A1A148" w14:textId="77777777" w:rsidR="00B52189" w:rsidRDefault="00000000">
            <w:pPr>
              <w:jc w:val="center"/>
            </w:pPr>
            <w:r>
              <w:rPr>
                <w:b/>
                <w:bCs/>
                <w:color w:val="FFFFFF"/>
              </w:rPr>
              <w:t>ID</w:t>
            </w:r>
          </w:p>
        </w:tc>
        <w:tc>
          <w:tcPr>
            <w:tcW w:w="280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77B541F7" w14:textId="77777777" w:rsidR="00B52189" w:rsidRDefault="00000000">
            <w:pPr>
              <w:jc w:val="center"/>
            </w:pPr>
            <w:r>
              <w:rPr>
                <w:b/>
                <w:bCs/>
                <w:color w:val="FFFFFF"/>
              </w:rPr>
              <w:t>Risk</w:t>
            </w:r>
          </w:p>
        </w:tc>
        <w:tc>
          <w:tcPr>
            <w:tcW w:w="116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7FB08668" w14:textId="77777777" w:rsidR="00B52189" w:rsidRDefault="00000000">
            <w:pPr>
              <w:jc w:val="center"/>
            </w:pPr>
            <w:r>
              <w:rPr>
                <w:b/>
                <w:bCs/>
                <w:color w:val="FFFFFF"/>
              </w:rPr>
              <w:t>Likelihood</w:t>
            </w:r>
          </w:p>
        </w:tc>
        <w:tc>
          <w:tcPr>
            <w:tcW w:w="116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3221305B" w14:textId="77777777" w:rsidR="00B52189" w:rsidRDefault="00000000">
            <w:pPr>
              <w:jc w:val="center"/>
            </w:pPr>
            <w:r>
              <w:rPr>
                <w:b/>
                <w:bCs/>
                <w:color w:val="FFFFFF"/>
              </w:rPr>
              <w:t>Consequence</w:t>
            </w:r>
          </w:p>
        </w:tc>
        <w:tc>
          <w:tcPr>
            <w:tcW w:w="116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3E48CE2D" w14:textId="77777777" w:rsidR="00B52189" w:rsidRDefault="00000000">
            <w:pPr>
              <w:jc w:val="center"/>
            </w:pPr>
            <w:r>
              <w:rPr>
                <w:b/>
                <w:bCs/>
                <w:color w:val="FFFFFF"/>
              </w:rPr>
              <w:t>Level</w:t>
            </w:r>
          </w:p>
        </w:tc>
        <w:tc>
          <w:tcPr>
            <w:tcW w:w="1980" w:type="dxa"/>
            <w:tcBorders>
              <w:top w:val="single" w:sz="4" w:space="0" w:color="AABFD8"/>
              <w:left w:val="single" w:sz="4" w:space="0" w:color="AABFD8"/>
              <w:bottom w:val="single" w:sz="4" w:space="0" w:color="AABFD8"/>
              <w:right w:val="single" w:sz="4" w:space="0" w:color="AABFD8"/>
            </w:tcBorders>
            <w:shd w:val="clear" w:color="auto" w:fill="1B3A6B"/>
            <w:tcMar>
              <w:top w:w="80" w:type="dxa"/>
              <w:left w:w="120" w:type="dxa"/>
              <w:bottom w:w="80" w:type="dxa"/>
              <w:right w:w="120" w:type="dxa"/>
            </w:tcMar>
            <w:vAlign w:val="center"/>
          </w:tcPr>
          <w:p w14:paraId="0A1A7A41" w14:textId="77777777" w:rsidR="00B52189" w:rsidRDefault="00000000">
            <w:pPr>
              <w:jc w:val="center"/>
            </w:pPr>
            <w:r>
              <w:rPr>
                <w:b/>
                <w:bCs/>
                <w:color w:val="FFFFFF"/>
              </w:rPr>
              <w:t>Mitigation</w:t>
            </w:r>
          </w:p>
        </w:tc>
      </w:tr>
      <w:tr w:rsidR="00B52189" w14:paraId="06BF1611"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80718F5" w14:textId="77777777" w:rsidR="00B52189" w:rsidRDefault="00000000">
            <w:r>
              <w:rPr>
                <w:b/>
                <w:bCs/>
                <w:color w:val="000000"/>
              </w:rPr>
              <w:t>R-001</w:t>
            </w:r>
          </w:p>
        </w:tc>
        <w:tc>
          <w:tcPr>
            <w:tcW w:w="28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355532F" w14:textId="77777777" w:rsidR="00B52189" w:rsidRDefault="00000000">
            <w:r>
              <w:rPr>
                <w:color w:val="000000"/>
              </w:rPr>
              <w:t>Cell venting in vacuum – no convective cooling path</w:t>
            </w:r>
          </w:p>
        </w:tc>
        <w:tc>
          <w:tcPr>
            <w:tcW w:w="1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0B65064C" w14:textId="77777777" w:rsidR="00B52189" w:rsidRDefault="00000000">
            <w:pPr>
              <w:jc w:val="center"/>
            </w:pPr>
            <w:r>
              <w:rPr>
                <w:color w:val="000000"/>
              </w:rPr>
              <w:t>4</w:t>
            </w:r>
          </w:p>
        </w:tc>
        <w:tc>
          <w:tcPr>
            <w:tcW w:w="1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DAF4B61" w14:textId="77777777" w:rsidR="00B52189" w:rsidRDefault="00000000">
            <w:pPr>
              <w:jc w:val="center"/>
            </w:pPr>
            <w:r>
              <w:rPr>
                <w:color w:val="000000"/>
              </w:rPr>
              <w:t>4</w:t>
            </w:r>
          </w:p>
        </w:tc>
        <w:tc>
          <w:tcPr>
            <w:tcW w:w="1160" w:type="dxa"/>
            <w:tcBorders>
              <w:top w:val="single" w:sz="4" w:space="0" w:color="AABFD8"/>
              <w:left w:val="single" w:sz="4" w:space="0" w:color="AABFD8"/>
              <w:bottom w:val="single" w:sz="4" w:space="0" w:color="AABFD8"/>
              <w:right w:val="single" w:sz="4" w:space="0" w:color="AABFD8"/>
            </w:tcBorders>
            <w:shd w:val="clear" w:color="auto" w:fill="F4CCCC"/>
            <w:tcMar>
              <w:top w:w="80" w:type="dxa"/>
              <w:left w:w="120" w:type="dxa"/>
              <w:bottom w:w="80" w:type="dxa"/>
              <w:right w:w="120" w:type="dxa"/>
            </w:tcMar>
            <w:vAlign w:val="center"/>
          </w:tcPr>
          <w:p w14:paraId="08EBA3CE" w14:textId="77777777" w:rsidR="00B52189" w:rsidRDefault="00000000">
            <w:pPr>
              <w:jc w:val="center"/>
            </w:pPr>
            <w:r>
              <w:rPr>
                <w:color w:val="000000"/>
              </w:rPr>
              <w:t>HIGH</w:t>
            </w:r>
          </w:p>
        </w:tc>
        <w:tc>
          <w:tcPr>
            <w:tcW w:w="198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2F7C7F6" w14:textId="77777777" w:rsidR="00B52189" w:rsidRDefault="00000000">
            <w:r>
              <w:rPr>
                <w:color w:val="000000"/>
              </w:rPr>
              <w:t>Add thermal strap to structure; pre-flight TVAC test</w:t>
            </w:r>
          </w:p>
        </w:tc>
      </w:tr>
      <w:tr w:rsidR="00B52189" w14:paraId="3491B651"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BBE3AA7" w14:textId="77777777" w:rsidR="00B52189" w:rsidRDefault="00000000">
            <w:r>
              <w:rPr>
                <w:b/>
                <w:bCs/>
                <w:color w:val="000000"/>
              </w:rPr>
              <w:t>R-002</w:t>
            </w:r>
          </w:p>
        </w:tc>
        <w:tc>
          <w:tcPr>
            <w:tcW w:w="28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BDD0682" w14:textId="77777777" w:rsidR="00B52189" w:rsidRDefault="00000000">
            <w:r>
              <w:rPr>
                <w:color w:val="000000"/>
              </w:rPr>
              <w:t xml:space="preserve">Capacity </w:t>
            </w:r>
            <w:proofErr w:type="gramStart"/>
            <w:r>
              <w:rPr>
                <w:color w:val="000000"/>
              </w:rPr>
              <w:t>fade</w:t>
            </w:r>
            <w:proofErr w:type="gramEnd"/>
            <w:r>
              <w:rPr>
                <w:color w:val="000000"/>
              </w:rPr>
              <w:t xml:space="preserve"> due to LEO thermal cycling</w:t>
            </w:r>
          </w:p>
        </w:tc>
        <w:tc>
          <w:tcPr>
            <w:tcW w:w="1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94FB484" w14:textId="77777777" w:rsidR="00B52189" w:rsidRDefault="00000000">
            <w:pPr>
              <w:jc w:val="center"/>
            </w:pPr>
            <w:r>
              <w:rPr>
                <w:color w:val="000000"/>
              </w:rPr>
              <w:t>3</w:t>
            </w:r>
          </w:p>
        </w:tc>
        <w:tc>
          <w:tcPr>
            <w:tcW w:w="1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1CD1F92" w14:textId="77777777" w:rsidR="00B52189" w:rsidRDefault="00000000">
            <w:pPr>
              <w:jc w:val="center"/>
            </w:pPr>
            <w:r>
              <w:rPr>
                <w:color w:val="000000"/>
              </w:rPr>
              <w:t>4</w:t>
            </w:r>
          </w:p>
        </w:tc>
        <w:tc>
          <w:tcPr>
            <w:tcW w:w="1160" w:type="dxa"/>
            <w:tcBorders>
              <w:top w:val="single" w:sz="4" w:space="0" w:color="AABFD8"/>
              <w:left w:val="single" w:sz="4" w:space="0" w:color="AABFD8"/>
              <w:bottom w:val="single" w:sz="4" w:space="0" w:color="AABFD8"/>
              <w:right w:val="single" w:sz="4" w:space="0" w:color="AABFD8"/>
            </w:tcBorders>
            <w:shd w:val="clear" w:color="auto" w:fill="FCE5CD"/>
            <w:tcMar>
              <w:top w:w="80" w:type="dxa"/>
              <w:left w:w="120" w:type="dxa"/>
              <w:bottom w:w="80" w:type="dxa"/>
              <w:right w:w="120" w:type="dxa"/>
            </w:tcMar>
            <w:vAlign w:val="center"/>
          </w:tcPr>
          <w:p w14:paraId="2540E1EF" w14:textId="77777777" w:rsidR="00B52189" w:rsidRDefault="00000000">
            <w:pPr>
              <w:jc w:val="center"/>
            </w:pPr>
            <w:r>
              <w:rPr>
                <w:color w:val="000000"/>
              </w:rPr>
              <w:t>MED</w:t>
            </w:r>
          </w:p>
        </w:tc>
        <w:tc>
          <w:tcPr>
            <w:tcW w:w="198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52842A6" w14:textId="77777777" w:rsidR="00B52189" w:rsidRDefault="00000000">
            <w:r>
              <w:rPr>
                <w:color w:val="000000"/>
              </w:rPr>
              <w:t>Over-spec capacity at BOL; accelerated cycle testing</w:t>
            </w:r>
          </w:p>
        </w:tc>
      </w:tr>
      <w:tr w:rsidR="00B52189" w14:paraId="20C4D615"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550C1D5D" w14:textId="77777777" w:rsidR="00B52189" w:rsidRDefault="00000000">
            <w:r>
              <w:rPr>
                <w:b/>
                <w:bCs/>
                <w:color w:val="000000"/>
              </w:rPr>
              <w:t>R-003</w:t>
            </w:r>
          </w:p>
        </w:tc>
        <w:tc>
          <w:tcPr>
            <w:tcW w:w="28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CCF4DC1" w14:textId="77777777" w:rsidR="00B52189" w:rsidRDefault="00000000">
            <w:r>
              <w:rPr>
                <w:color w:val="000000"/>
              </w:rPr>
              <w:t>Radiation-induced capacity loss in SEL event</w:t>
            </w:r>
          </w:p>
        </w:tc>
        <w:tc>
          <w:tcPr>
            <w:tcW w:w="1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7E6BE34" w14:textId="77777777" w:rsidR="00B52189" w:rsidRDefault="00000000">
            <w:pPr>
              <w:jc w:val="center"/>
            </w:pPr>
            <w:r>
              <w:rPr>
                <w:color w:val="000000"/>
              </w:rPr>
              <w:t>2</w:t>
            </w:r>
          </w:p>
        </w:tc>
        <w:tc>
          <w:tcPr>
            <w:tcW w:w="1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A1BA99A" w14:textId="77777777" w:rsidR="00B52189" w:rsidRDefault="00000000">
            <w:pPr>
              <w:jc w:val="center"/>
            </w:pPr>
            <w:r>
              <w:rPr>
                <w:color w:val="000000"/>
              </w:rPr>
              <w:t>5</w:t>
            </w:r>
          </w:p>
        </w:tc>
        <w:tc>
          <w:tcPr>
            <w:tcW w:w="1160" w:type="dxa"/>
            <w:tcBorders>
              <w:top w:val="single" w:sz="4" w:space="0" w:color="AABFD8"/>
              <w:left w:val="single" w:sz="4" w:space="0" w:color="AABFD8"/>
              <w:bottom w:val="single" w:sz="4" w:space="0" w:color="AABFD8"/>
              <w:right w:val="single" w:sz="4" w:space="0" w:color="AABFD8"/>
            </w:tcBorders>
            <w:shd w:val="clear" w:color="auto" w:fill="FCE5CD"/>
            <w:tcMar>
              <w:top w:w="80" w:type="dxa"/>
              <w:left w:w="120" w:type="dxa"/>
              <w:bottom w:w="80" w:type="dxa"/>
              <w:right w:w="120" w:type="dxa"/>
            </w:tcMar>
            <w:vAlign w:val="center"/>
          </w:tcPr>
          <w:p w14:paraId="12467B8C" w14:textId="77777777" w:rsidR="00B52189" w:rsidRDefault="00000000">
            <w:pPr>
              <w:jc w:val="center"/>
            </w:pPr>
            <w:r>
              <w:rPr>
                <w:color w:val="000000"/>
              </w:rPr>
              <w:t>MED</w:t>
            </w:r>
          </w:p>
        </w:tc>
        <w:tc>
          <w:tcPr>
            <w:tcW w:w="198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4FE746A" w14:textId="77777777" w:rsidR="00B52189" w:rsidRDefault="00000000">
            <w:r>
              <w:rPr>
                <w:color w:val="000000"/>
              </w:rPr>
              <w:t>SEL current limiting in BMS; latch-up immune design</w:t>
            </w:r>
          </w:p>
        </w:tc>
      </w:tr>
      <w:tr w:rsidR="00B52189" w14:paraId="0D6E813F"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A55B9B9" w14:textId="77777777" w:rsidR="00B52189" w:rsidRDefault="00000000">
            <w:r>
              <w:rPr>
                <w:b/>
                <w:bCs/>
                <w:color w:val="000000"/>
              </w:rPr>
              <w:t>R-004</w:t>
            </w:r>
          </w:p>
        </w:tc>
        <w:tc>
          <w:tcPr>
            <w:tcW w:w="28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05C2BCBC" w14:textId="77777777" w:rsidR="00B52189" w:rsidRDefault="00000000">
            <w:r>
              <w:rPr>
                <w:color w:val="000000"/>
              </w:rPr>
              <w:t>BMS single-point failure disables entire pack</w:t>
            </w:r>
          </w:p>
        </w:tc>
        <w:tc>
          <w:tcPr>
            <w:tcW w:w="1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ACF3990" w14:textId="77777777" w:rsidR="00B52189" w:rsidRDefault="00000000">
            <w:pPr>
              <w:jc w:val="center"/>
            </w:pPr>
            <w:r>
              <w:rPr>
                <w:color w:val="000000"/>
              </w:rPr>
              <w:t>2</w:t>
            </w:r>
          </w:p>
        </w:tc>
        <w:tc>
          <w:tcPr>
            <w:tcW w:w="1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AE004CF" w14:textId="77777777" w:rsidR="00B52189" w:rsidRDefault="00000000">
            <w:pPr>
              <w:jc w:val="center"/>
            </w:pPr>
            <w:r>
              <w:rPr>
                <w:color w:val="000000"/>
              </w:rPr>
              <w:t>5</w:t>
            </w:r>
          </w:p>
        </w:tc>
        <w:tc>
          <w:tcPr>
            <w:tcW w:w="1160" w:type="dxa"/>
            <w:tcBorders>
              <w:top w:val="single" w:sz="4" w:space="0" w:color="AABFD8"/>
              <w:left w:val="single" w:sz="4" w:space="0" w:color="AABFD8"/>
              <w:bottom w:val="single" w:sz="4" w:space="0" w:color="AABFD8"/>
              <w:right w:val="single" w:sz="4" w:space="0" w:color="AABFD8"/>
            </w:tcBorders>
            <w:shd w:val="clear" w:color="auto" w:fill="FCE5CD"/>
            <w:tcMar>
              <w:top w:w="80" w:type="dxa"/>
              <w:left w:w="120" w:type="dxa"/>
              <w:bottom w:w="80" w:type="dxa"/>
              <w:right w:w="120" w:type="dxa"/>
            </w:tcMar>
            <w:vAlign w:val="center"/>
          </w:tcPr>
          <w:p w14:paraId="1F253538" w14:textId="77777777" w:rsidR="00B52189" w:rsidRDefault="00000000">
            <w:pPr>
              <w:jc w:val="center"/>
            </w:pPr>
            <w:r>
              <w:rPr>
                <w:color w:val="000000"/>
              </w:rPr>
              <w:t>MED</w:t>
            </w:r>
          </w:p>
        </w:tc>
        <w:tc>
          <w:tcPr>
            <w:tcW w:w="198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1776BC6" w14:textId="77777777" w:rsidR="00B52189" w:rsidRDefault="00000000">
            <w:r>
              <w:rPr>
                <w:color w:val="000000"/>
              </w:rPr>
              <w:t>Redundant cell-level fusing; BMS watchdog circuit</w:t>
            </w:r>
          </w:p>
        </w:tc>
      </w:tr>
      <w:tr w:rsidR="00B52189" w14:paraId="5AF0AB80"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360FA2B" w14:textId="77777777" w:rsidR="00B52189" w:rsidRDefault="00000000">
            <w:r>
              <w:rPr>
                <w:b/>
                <w:bCs/>
                <w:color w:val="000000"/>
              </w:rPr>
              <w:t>R-005</w:t>
            </w:r>
          </w:p>
        </w:tc>
        <w:tc>
          <w:tcPr>
            <w:tcW w:w="28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1A6A2AE0" w14:textId="77777777" w:rsidR="00B52189" w:rsidRDefault="00000000">
            <w:r>
              <w:rPr>
                <w:color w:val="000000"/>
              </w:rPr>
              <w:t>Mechanical failure at launch vibration (cell weld fracture)</w:t>
            </w:r>
          </w:p>
        </w:tc>
        <w:tc>
          <w:tcPr>
            <w:tcW w:w="1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5FB9263" w14:textId="77777777" w:rsidR="00B52189" w:rsidRDefault="00000000">
            <w:pPr>
              <w:jc w:val="center"/>
            </w:pPr>
            <w:r>
              <w:rPr>
                <w:color w:val="000000"/>
              </w:rPr>
              <w:t>2</w:t>
            </w:r>
          </w:p>
        </w:tc>
        <w:tc>
          <w:tcPr>
            <w:tcW w:w="1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4F2BD6F3" w14:textId="77777777" w:rsidR="00B52189" w:rsidRDefault="00000000">
            <w:pPr>
              <w:jc w:val="center"/>
            </w:pPr>
            <w:r>
              <w:rPr>
                <w:color w:val="000000"/>
              </w:rPr>
              <w:t>4</w:t>
            </w:r>
          </w:p>
        </w:tc>
        <w:tc>
          <w:tcPr>
            <w:tcW w:w="1160" w:type="dxa"/>
            <w:tcBorders>
              <w:top w:val="single" w:sz="4" w:space="0" w:color="AABFD8"/>
              <w:left w:val="single" w:sz="4" w:space="0" w:color="AABFD8"/>
              <w:bottom w:val="single" w:sz="4" w:space="0" w:color="AABFD8"/>
              <w:right w:val="single" w:sz="4" w:space="0" w:color="AABFD8"/>
            </w:tcBorders>
            <w:shd w:val="clear" w:color="auto" w:fill="FCE5CD"/>
            <w:tcMar>
              <w:top w:w="80" w:type="dxa"/>
              <w:left w:w="120" w:type="dxa"/>
              <w:bottom w:w="80" w:type="dxa"/>
              <w:right w:w="120" w:type="dxa"/>
            </w:tcMar>
            <w:vAlign w:val="center"/>
          </w:tcPr>
          <w:p w14:paraId="5FE21333" w14:textId="77777777" w:rsidR="00B52189" w:rsidRDefault="00000000">
            <w:pPr>
              <w:jc w:val="center"/>
            </w:pPr>
            <w:r>
              <w:rPr>
                <w:color w:val="000000"/>
              </w:rPr>
              <w:t>MED</w:t>
            </w:r>
          </w:p>
        </w:tc>
        <w:tc>
          <w:tcPr>
            <w:tcW w:w="198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F076D15" w14:textId="77777777" w:rsidR="00B52189" w:rsidRDefault="00000000">
            <w:r>
              <w:rPr>
                <w:color w:val="000000"/>
              </w:rPr>
              <w:t xml:space="preserve">Spot-weld qualification per IPC-2221; </w:t>
            </w:r>
            <w:proofErr w:type="spellStart"/>
            <w:r>
              <w:rPr>
                <w:color w:val="000000"/>
              </w:rPr>
              <w:t>vib</w:t>
            </w:r>
            <w:proofErr w:type="spellEnd"/>
            <w:r>
              <w:rPr>
                <w:color w:val="000000"/>
              </w:rPr>
              <w:t>. pre-test</w:t>
            </w:r>
          </w:p>
        </w:tc>
      </w:tr>
      <w:tr w:rsidR="00B52189" w14:paraId="775C09DF"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5DF0247E" w14:textId="77777777" w:rsidR="00B52189" w:rsidRDefault="00000000">
            <w:r>
              <w:rPr>
                <w:b/>
                <w:bCs/>
                <w:color w:val="000000"/>
              </w:rPr>
              <w:t>R-006</w:t>
            </w:r>
          </w:p>
        </w:tc>
        <w:tc>
          <w:tcPr>
            <w:tcW w:w="28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60B4CB31" w14:textId="77777777" w:rsidR="00B52189" w:rsidRDefault="00000000">
            <w:r>
              <w:rPr>
                <w:color w:val="000000"/>
              </w:rPr>
              <w:t>Self-discharge exceeding 3%/month in storage</w:t>
            </w:r>
          </w:p>
        </w:tc>
        <w:tc>
          <w:tcPr>
            <w:tcW w:w="1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2E3F357" w14:textId="77777777" w:rsidR="00B52189" w:rsidRDefault="00000000">
            <w:pPr>
              <w:jc w:val="center"/>
            </w:pPr>
            <w:r>
              <w:rPr>
                <w:color w:val="000000"/>
              </w:rPr>
              <w:t>2</w:t>
            </w:r>
          </w:p>
        </w:tc>
        <w:tc>
          <w:tcPr>
            <w:tcW w:w="1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DFB1098" w14:textId="77777777" w:rsidR="00B52189" w:rsidRDefault="00000000">
            <w:pPr>
              <w:jc w:val="center"/>
            </w:pPr>
            <w:r>
              <w:rPr>
                <w:color w:val="000000"/>
              </w:rPr>
              <w:t>3</w:t>
            </w:r>
          </w:p>
        </w:tc>
        <w:tc>
          <w:tcPr>
            <w:tcW w:w="1160" w:type="dxa"/>
            <w:tcBorders>
              <w:top w:val="single" w:sz="4" w:space="0" w:color="AABFD8"/>
              <w:left w:val="single" w:sz="4" w:space="0" w:color="AABFD8"/>
              <w:bottom w:val="single" w:sz="4" w:space="0" w:color="AABFD8"/>
              <w:right w:val="single" w:sz="4" w:space="0" w:color="AABFD8"/>
            </w:tcBorders>
            <w:shd w:val="clear" w:color="auto" w:fill="D9EAD3"/>
            <w:tcMar>
              <w:top w:w="80" w:type="dxa"/>
              <w:left w:w="120" w:type="dxa"/>
              <w:bottom w:w="80" w:type="dxa"/>
              <w:right w:w="120" w:type="dxa"/>
            </w:tcMar>
            <w:vAlign w:val="center"/>
          </w:tcPr>
          <w:p w14:paraId="33B875B4" w14:textId="77777777" w:rsidR="00B52189" w:rsidRDefault="00000000">
            <w:pPr>
              <w:jc w:val="center"/>
            </w:pPr>
            <w:r>
              <w:rPr>
                <w:color w:val="000000"/>
              </w:rPr>
              <w:t>LOW</w:t>
            </w:r>
          </w:p>
        </w:tc>
        <w:tc>
          <w:tcPr>
            <w:tcW w:w="198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688561A" w14:textId="77777777" w:rsidR="00B52189" w:rsidRDefault="00000000">
            <w:r>
              <w:rPr>
                <w:color w:val="000000"/>
              </w:rPr>
              <w:t>Incoming cell inspection; store at 50% SoC, 15°C</w:t>
            </w:r>
          </w:p>
        </w:tc>
      </w:tr>
      <w:tr w:rsidR="00B52189" w14:paraId="303B7C4A"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0F39578" w14:textId="77777777" w:rsidR="00B52189" w:rsidRDefault="00000000">
            <w:r>
              <w:rPr>
                <w:b/>
                <w:bCs/>
                <w:color w:val="000000"/>
              </w:rPr>
              <w:t>R-007</w:t>
            </w:r>
          </w:p>
        </w:tc>
        <w:tc>
          <w:tcPr>
            <w:tcW w:w="280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3BB9CDF9" w14:textId="77777777" w:rsidR="00B52189" w:rsidRDefault="00000000">
            <w:r>
              <w:rPr>
                <w:color w:val="000000"/>
              </w:rPr>
              <w:t>Outgassing contaminating optical payloads</w:t>
            </w:r>
          </w:p>
        </w:tc>
        <w:tc>
          <w:tcPr>
            <w:tcW w:w="1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621F97D5" w14:textId="77777777" w:rsidR="00B52189" w:rsidRDefault="00000000">
            <w:pPr>
              <w:jc w:val="center"/>
            </w:pPr>
            <w:r>
              <w:rPr>
                <w:color w:val="000000"/>
              </w:rPr>
              <w:t>2</w:t>
            </w:r>
          </w:p>
        </w:tc>
        <w:tc>
          <w:tcPr>
            <w:tcW w:w="116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7110A011" w14:textId="77777777" w:rsidR="00B52189" w:rsidRDefault="00000000">
            <w:pPr>
              <w:jc w:val="center"/>
            </w:pPr>
            <w:r>
              <w:rPr>
                <w:color w:val="000000"/>
              </w:rPr>
              <w:t>3</w:t>
            </w:r>
          </w:p>
        </w:tc>
        <w:tc>
          <w:tcPr>
            <w:tcW w:w="1160" w:type="dxa"/>
            <w:tcBorders>
              <w:top w:val="single" w:sz="4" w:space="0" w:color="AABFD8"/>
              <w:left w:val="single" w:sz="4" w:space="0" w:color="AABFD8"/>
              <w:bottom w:val="single" w:sz="4" w:space="0" w:color="AABFD8"/>
              <w:right w:val="single" w:sz="4" w:space="0" w:color="AABFD8"/>
            </w:tcBorders>
            <w:shd w:val="clear" w:color="auto" w:fill="D9EAD3"/>
            <w:tcMar>
              <w:top w:w="80" w:type="dxa"/>
              <w:left w:w="120" w:type="dxa"/>
              <w:bottom w:w="80" w:type="dxa"/>
              <w:right w:w="120" w:type="dxa"/>
            </w:tcMar>
            <w:vAlign w:val="center"/>
          </w:tcPr>
          <w:p w14:paraId="25D99647" w14:textId="77777777" w:rsidR="00B52189" w:rsidRDefault="00000000">
            <w:pPr>
              <w:jc w:val="center"/>
            </w:pPr>
            <w:r>
              <w:rPr>
                <w:color w:val="000000"/>
              </w:rPr>
              <w:t>LOW</w:t>
            </w:r>
          </w:p>
        </w:tc>
        <w:tc>
          <w:tcPr>
            <w:tcW w:w="1980" w:type="dxa"/>
            <w:tcBorders>
              <w:top w:val="single" w:sz="4" w:space="0" w:color="AABFD8"/>
              <w:left w:val="single" w:sz="4" w:space="0" w:color="AABFD8"/>
              <w:bottom w:val="single" w:sz="4" w:space="0" w:color="AABFD8"/>
              <w:right w:val="single" w:sz="4" w:space="0" w:color="AABFD8"/>
            </w:tcBorders>
            <w:shd w:val="clear" w:color="auto" w:fill="EEF4FB"/>
            <w:tcMar>
              <w:top w:w="80" w:type="dxa"/>
              <w:left w:w="120" w:type="dxa"/>
              <w:bottom w:w="80" w:type="dxa"/>
              <w:right w:w="120" w:type="dxa"/>
            </w:tcMar>
            <w:vAlign w:val="center"/>
          </w:tcPr>
          <w:p w14:paraId="2766DD10" w14:textId="77777777" w:rsidR="00B52189" w:rsidRDefault="00000000">
            <w:r>
              <w:rPr>
                <w:color w:val="000000"/>
              </w:rPr>
              <w:t>ASTM E595 screening; shroud / venting path design</w:t>
            </w:r>
          </w:p>
        </w:tc>
      </w:tr>
      <w:tr w:rsidR="00B52189" w14:paraId="5F6377CB" w14:textId="77777777">
        <w:tblPrEx>
          <w:tblCellMar>
            <w:top w:w="0" w:type="dxa"/>
            <w:bottom w:w="0" w:type="dxa"/>
          </w:tblCellMar>
        </w:tblPrEx>
        <w:tc>
          <w:tcPr>
            <w:tcW w:w="11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51BF5AD" w14:textId="77777777" w:rsidR="00B52189" w:rsidRDefault="00000000">
            <w:r>
              <w:rPr>
                <w:b/>
                <w:bCs/>
                <w:color w:val="000000"/>
              </w:rPr>
              <w:t>R-008</w:t>
            </w:r>
          </w:p>
        </w:tc>
        <w:tc>
          <w:tcPr>
            <w:tcW w:w="280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4CACE309" w14:textId="77777777" w:rsidR="00B52189" w:rsidRDefault="00000000">
            <w:r>
              <w:rPr>
                <w:color w:val="000000"/>
              </w:rPr>
              <w:t>Schedule slip in cell procurement (long lead)</w:t>
            </w:r>
          </w:p>
        </w:tc>
        <w:tc>
          <w:tcPr>
            <w:tcW w:w="1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1F8EAD68" w14:textId="77777777" w:rsidR="00B52189" w:rsidRDefault="00000000">
            <w:pPr>
              <w:jc w:val="center"/>
            </w:pPr>
            <w:r>
              <w:rPr>
                <w:color w:val="000000"/>
              </w:rPr>
              <w:t>3</w:t>
            </w:r>
          </w:p>
        </w:tc>
        <w:tc>
          <w:tcPr>
            <w:tcW w:w="116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3F9F4027" w14:textId="77777777" w:rsidR="00B52189" w:rsidRDefault="00000000">
            <w:pPr>
              <w:jc w:val="center"/>
            </w:pPr>
            <w:r>
              <w:rPr>
                <w:color w:val="000000"/>
              </w:rPr>
              <w:t>2</w:t>
            </w:r>
          </w:p>
        </w:tc>
        <w:tc>
          <w:tcPr>
            <w:tcW w:w="1160" w:type="dxa"/>
            <w:tcBorders>
              <w:top w:val="single" w:sz="4" w:space="0" w:color="AABFD8"/>
              <w:left w:val="single" w:sz="4" w:space="0" w:color="AABFD8"/>
              <w:bottom w:val="single" w:sz="4" w:space="0" w:color="AABFD8"/>
              <w:right w:val="single" w:sz="4" w:space="0" w:color="AABFD8"/>
            </w:tcBorders>
            <w:shd w:val="clear" w:color="auto" w:fill="D9EAD3"/>
            <w:tcMar>
              <w:top w:w="80" w:type="dxa"/>
              <w:left w:w="120" w:type="dxa"/>
              <w:bottom w:w="80" w:type="dxa"/>
              <w:right w:w="120" w:type="dxa"/>
            </w:tcMar>
            <w:vAlign w:val="center"/>
          </w:tcPr>
          <w:p w14:paraId="5B6CFC0C" w14:textId="77777777" w:rsidR="00B52189" w:rsidRDefault="00000000">
            <w:pPr>
              <w:jc w:val="center"/>
            </w:pPr>
            <w:r>
              <w:rPr>
                <w:color w:val="000000"/>
              </w:rPr>
              <w:t>LOW</w:t>
            </w:r>
          </w:p>
        </w:tc>
        <w:tc>
          <w:tcPr>
            <w:tcW w:w="1980" w:type="dxa"/>
            <w:tcBorders>
              <w:top w:val="single" w:sz="4" w:space="0" w:color="AABFD8"/>
              <w:left w:val="single" w:sz="4" w:space="0" w:color="AABFD8"/>
              <w:bottom w:val="single" w:sz="4" w:space="0" w:color="AABFD8"/>
              <w:right w:val="single" w:sz="4" w:space="0" w:color="AABFD8"/>
            </w:tcBorders>
            <w:shd w:val="clear" w:color="auto" w:fill="FFFFFF"/>
            <w:tcMar>
              <w:top w:w="80" w:type="dxa"/>
              <w:left w:w="120" w:type="dxa"/>
              <w:bottom w:w="80" w:type="dxa"/>
              <w:right w:w="120" w:type="dxa"/>
            </w:tcMar>
            <w:vAlign w:val="center"/>
          </w:tcPr>
          <w:p w14:paraId="7F0E3711" w14:textId="77777777" w:rsidR="00B52189" w:rsidRDefault="00000000">
            <w:r>
              <w:rPr>
                <w:color w:val="000000"/>
              </w:rPr>
              <w:t>Dual-source cells; order with 6-month lead time</w:t>
            </w:r>
          </w:p>
        </w:tc>
      </w:tr>
    </w:tbl>
    <w:p w14:paraId="05F780E4" w14:textId="77777777" w:rsidR="00B52189" w:rsidRDefault="00000000">
      <w:pPr>
        <w:spacing w:before="60" w:after="180"/>
        <w:jc w:val="center"/>
      </w:pPr>
      <w:r>
        <w:rPr>
          <w:i/>
          <w:iCs/>
          <w:color w:val="555555"/>
          <w:sz w:val="18"/>
          <w:szCs w:val="18"/>
        </w:rPr>
        <w:t>Table 7-1: Battery Risk Register (L = Likelihood 1–5, C = Consequence 1–5)</w:t>
      </w:r>
    </w:p>
    <w:p w14:paraId="03184BA7" w14:textId="77777777" w:rsidR="00B52189" w:rsidRDefault="00B52189">
      <w:pPr>
        <w:spacing w:after="160"/>
      </w:pPr>
    </w:p>
    <w:p w14:paraId="561AE835" w14:textId="77777777" w:rsidR="00B52189" w:rsidRDefault="00000000">
      <w:pPr>
        <w:pStyle w:val="Heading2"/>
      </w:pPr>
      <w:r>
        <w:t>7.2  Top Risk: Cell Venting in Vacuum (R-001)</w:t>
      </w:r>
    </w:p>
    <w:p w14:paraId="614B2F57" w14:textId="77777777" w:rsidR="00B52189" w:rsidRDefault="00000000">
      <w:pPr>
        <w:spacing w:before="60" w:after="100"/>
        <w:jc w:val="both"/>
      </w:pPr>
      <w:r>
        <w:t xml:space="preserve">The highest-risk scenario is thermal runaway or electrolyte venting in vacuum. Without convective cooling, any exothermic reaction rapidly propagates through the pack. Mitigation relies on three barriers: (1) preventing the triggering condition via BMS protection limits, (2) mechanical cell isolation within the pack to </w:t>
      </w:r>
      <w:r>
        <w:lastRenderedPageBreak/>
        <w:t>limit thermal propagation, and (3) validated thermal conduction path to structure to remove heat before cell temperature exceeds 70 °C. The TVAC test (V-014) is the primary verification activity for this risk.</w:t>
      </w:r>
    </w:p>
    <w:p w14:paraId="1C6417A4" w14:textId="77777777" w:rsidR="00B52189" w:rsidRDefault="00B52189">
      <w:pPr>
        <w:spacing w:after="160"/>
      </w:pPr>
    </w:p>
    <w:p w14:paraId="46EBABCB" w14:textId="77777777" w:rsidR="00B52189" w:rsidRDefault="00000000">
      <w:r>
        <w:br w:type="page"/>
      </w:r>
    </w:p>
    <w:p w14:paraId="5A2A73F2" w14:textId="77777777" w:rsidR="00B52189" w:rsidRDefault="00000000">
      <w:pPr>
        <w:pStyle w:val="Heading1"/>
        <w:pBdr>
          <w:bottom w:val="single" w:sz="6" w:space="4" w:color="E8A020"/>
        </w:pBdr>
      </w:pPr>
      <w:r>
        <w:lastRenderedPageBreak/>
        <w:t>8.  Applicable Standards and References</w:t>
      </w:r>
    </w:p>
    <w:p w14:paraId="29AEE5A7" w14:textId="77777777" w:rsidR="00B52189" w:rsidRDefault="00000000">
      <w:pPr>
        <w:pStyle w:val="Heading2"/>
      </w:pPr>
      <w:r>
        <w:t>8.1  Standards</w:t>
      </w:r>
    </w:p>
    <w:p w14:paraId="35AD103C" w14:textId="77777777" w:rsidR="00B52189" w:rsidRDefault="00000000">
      <w:pPr>
        <w:pStyle w:val="ListParagraph"/>
        <w:numPr>
          <w:ilvl w:val="0"/>
          <w:numId w:val="2"/>
        </w:numPr>
        <w:spacing w:before="40" w:after="40"/>
      </w:pPr>
      <w:r>
        <w:t>ECSS-E-ST-20-08C – Space Engineering: Photovoltaic Assemblies and Components (2012)</w:t>
      </w:r>
    </w:p>
    <w:p w14:paraId="4B549C19" w14:textId="77777777" w:rsidR="00B52189" w:rsidRDefault="00000000">
      <w:pPr>
        <w:pStyle w:val="ListParagraph"/>
        <w:numPr>
          <w:ilvl w:val="0"/>
          <w:numId w:val="2"/>
        </w:numPr>
        <w:spacing w:before="40" w:after="40"/>
      </w:pPr>
      <w:r>
        <w:t>NASA-STD-7002B – Payload Test Requirements (2021)</w:t>
      </w:r>
    </w:p>
    <w:p w14:paraId="07F53DCE" w14:textId="77777777" w:rsidR="00B52189" w:rsidRDefault="00000000">
      <w:pPr>
        <w:pStyle w:val="ListParagraph"/>
        <w:numPr>
          <w:ilvl w:val="0"/>
          <w:numId w:val="2"/>
        </w:numPr>
        <w:spacing w:before="40" w:after="40"/>
      </w:pPr>
      <w:r>
        <w:t>NASA GEVS (GSFC-STD-7000B) – General Environmental Verification Standard (2021)</w:t>
      </w:r>
    </w:p>
    <w:p w14:paraId="6650CFB1" w14:textId="77777777" w:rsidR="00B52189" w:rsidRDefault="00000000">
      <w:pPr>
        <w:pStyle w:val="ListParagraph"/>
        <w:numPr>
          <w:ilvl w:val="0"/>
          <w:numId w:val="2"/>
        </w:numPr>
        <w:spacing w:before="40" w:after="40"/>
      </w:pPr>
      <w:r>
        <w:t>MIL-STD-461G – EMI/EMC Requirements for Subsystems and Equipment (2015)</w:t>
      </w:r>
    </w:p>
    <w:p w14:paraId="453C9A8F" w14:textId="77777777" w:rsidR="00B52189" w:rsidRDefault="00000000">
      <w:pPr>
        <w:pStyle w:val="ListParagraph"/>
        <w:numPr>
          <w:ilvl w:val="0"/>
          <w:numId w:val="2"/>
        </w:numPr>
        <w:spacing w:before="40" w:after="40"/>
      </w:pPr>
      <w:r>
        <w:t>MIL-PRF-32565 – Performance Specification, Battery Cells, Lithium-Ion (2014)</w:t>
      </w:r>
    </w:p>
    <w:p w14:paraId="410230F2" w14:textId="77777777" w:rsidR="00B52189" w:rsidRDefault="00000000">
      <w:pPr>
        <w:pStyle w:val="ListParagraph"/>
        <w:numPr>
          <w:ilvl w:val="0"/>
          <w:numId w:val="2"/>
        </w:numPr>
        <w:spacing w:before="40" w:after="40"/>
      </w:pPr>
      <w:r>
        <w:t>ASTM E595-15 – Standard Test Method for Total Mass Loss and CVCM from Outgassing (2015)</w:t>
      </w:r>
    </w:p>
    <w:p w14:paraId="0C1C9B52" w14:textId="77777777" w:rsidR="00B52189" w:rsidRDefault="00000000">
      <w:pPr>
        <w:pStyle w:val="ListParagraph"/>
        <w:numPr>
          <w:ilvl w:val="0"/>
          <w:numId w:val="2"/>
        </w:numPr>
        <w:spacing w:before="40" w:after="40"/>
      </w:pPr>
      <w:r>
        <w:t>IPC-2221B – Generic Standard on Printed Board Design (2012)</w:t>
      </w:r>
    </w:p>
    <w:p w14:paraId="407F3F61" w14:textId="77777777" w:rsidR="00B52189" w:rsidRDefault="00000000">
      <w:pPr>
        <w:pStyle w:val="ListParagraph"/>
        <w:numPr>
          <w:ilvl w:val="0"/>
          <w:numId w:val="2"/>
        </w:numPr>
        <w:spacing w:before="40" w:after="40"/>
      </w:pPr>
      <w:r>
        <w:t>UL 1642 – Standard for Lithium Batteries (2012)</w:t>
      </w:r>
    </w:p>
    <w:p w14:paraId="6CAF349E" w14:textId="77777777" w:rsidR="00B52189" w:rsidRDefault="00000000">
      <w:pPr>
        <w:pStyle w:val="ListParagraph"/>
        <w:numPr>
          <w:ilvl w:val="0"/>
          <w:numId w:val="2"/>
        </w:numPr>
        <w:spacing w:before="40" w:after="40"/>
      </w:pPr>
      <w:r>
        <w:t>UN 38.3 – Transport of Dangerous Goods: Lithium Battery Test Summary (2021)</w:t>
      </w:r>
    </w:p>
    <w:p w14:paraId="18827D13" w14:textId="77777777" w:rsidR="00B52189" w:rsidRDefault="00B52189">
      <w:pPr>
        <w:spacing w:after="160"/>
      </w:pPr>
    </w:p>
    <w:p w14:paraId="6104F620" w14:textId="77777777" w:rsidR="00B52189" w:rsidRDefault="00000000">
      <w:pPr>
        <w:pStyle w:val="Heading2"/>
      </w:pPr>
      <w:r>
        <w:t>8.2  References</w:t>
      </w:r>
    </w:p>
    <w:p w14:paraId="16631A9F" w14:textId="77777777" w:rsidR="00B52189" w:rsidRDefault="00000000">
      <w:pPr>
        <w:pStyle w:val="ListParagraph"/>
        <w:numPr>
          <w:ilvl w:val="0"/>
          <w:numId w:val="2"/>
        </w:numPr>
        <w:spacing w:before="40" w:after="40"/>
      </w:pPr>
      <w:r>
        <w:t xml:space="preserve">M. Smart, B. </w:t>
      </w:r>
      <w:proofErr w:type="spellStart"/>
      <w:r>
        <w:t>Ratnakumar</w:t>
      </w:r>
      <w:proofErr w:type="spellEnd"/>
      <w:r>
        <w:t xml:space="preserve">, 'Effects of Electrolyte Composition on Lithium Plating in Lithium-Ion Cells', J. </w:t>
      </w:r>
      <w:proofErr w:type="spellStart"/>
      <w:r>
        <w:t>Electrochem</w:t>
      </w:r>
      <w:proofErr w:type="spellEnd"/>
      <w:r>
        <w:t>. Soc., 158(4), A379 (2011)</w:t>
      </w:r>
    </w:p>
    <w:p w14:paraId="7300F5F0" w14:textId="77777777" w:rsidR="00B52189" w:rsidRDefault="00000000">
      <w:pPr>
        <w:pStyle w:val="ListParagraph"/>
        <w:numPr>
          <w:ilvl w:val="0"/>
          <w:numId w:val="2"/>
        </w:numPr>
        <w:spacing w:before="40" w:after="40"/>
      </w:pPr>
      <w:r>
        <w:t>R. Jansen et al., 'Lithium-Ion Batteries for Space Applications', NASA/TM-2018-219940 (2018)</w:t>
      </w:r>
    </w:p>
    <w:p w14:paraId="06E7F087" w14:textId="77777777" w:rsidR="00B52189" w:rsidRDefault="00000000">
      <w:pPr>
        <w:pStyle w:val="ListParagraph"/>
        <w:numPr>
          <w:ilvl w:val="0"/>
          <w:numId w:val="2"/>
        </w:numPr>
        <w:spacing w:before="40" w:after="40"/>
      </w:pPr>
      <w:r>
        <w:t>Samsung SDI, 'INR18650-50E Product Specification Rev 1.0' (2020)</w:t>
      </w:r>
    </w:p>
    <w:p w14:paraId="0B0313BC" w14:textId="77777777" w:rsidR="00B52189" w:rsidRDefault="00000000">
      <w:pPr>
        <w:pStyle w:val="ListParagraph"/>
        <w:numPr>
          <w:ilvl w:val="0"/>
          <w:numId w:val="2"/>
        </w:numPr>
        <w:spacing w:before="40" w:after="40"/>
      </w:pPr>
      <w:proofErr w:type="spellStart"/>
      <w:r>
        <w:t>Molicel</w:t>
      </w:r>
      <w:proofErr w:type="spellEnd"/>
      <w:r>
        <w:t>, 'INR-18650-P42A Datasheet Rev 5' (2021)</w:t>
      </w:r>
    </w:p>
    <w:p w14:paraId="1018B89D" w14:textId="77777777" w:rsidR="00B52189" w:rsidRDefault="00000000">
      <w:pPr>
        <w:pStyle w:val="ListParagraph"/>
        <w:numPr>
          <w:ilvl w:val="0"/>
          <w:numId w:val="2"/>
        </w:numPr>
        <w:spacing w:before="40" w:after="40"/>
      </w:pPr>
      <w:r>
        <w:t>ESA, 'Battery Technology for Small Satellites', ESTEC TN-2019-001 (2019)</w:t>
      </w:r>
    </w:p>
    <w:p w14:paraId="1F6F240C" w14:textId="77777777" w:rsidR="00B52189" w:rsidRDefault="00000000">
      <w:pPr>
        <w:pStyle w:val="ListParagraph"/>
        <w:numPr>
          <w:ilvl w:val="0"/>
          <w:numId w:val="2"/>
        </w:numPr>
        <w:spacing w:before="40" w:after="40"/>
      </w:pPr>
      <w:r>
        <w:t>Planet Labs, 'Dove CubeSat Power System Heritage', IAC-19-B4.2.7 (2019)</w:t>
      </w:r>
    </w:p>
    <w:p w14:paraId="05C69F01" w14:textId="77777777" w:rsidR="00B52189" w:rsidRDefault="00B52189">
      <w:pPr>
        <w:spacing w:after="160"/>
      </w:pPr>
    </w:p>
    <w:p w14:paraId="2FCE9725" w14:textId="77777777" w:rsidR="00B52189" w:rsidRDefault="00000000">
      <w:r>
        <w:br w:type="page"/>
      </w:r>
    </w:p>
    <w:p w14:paraId="23893F9C" w14:textId="77777777" w:rsidR="00B52189" w:rsidRDefault="00000000">
      <w:pPr>
        <w:pStyle w:val="Heading1"/>
        <w:pBdr>
          <w:bottom w:val="single" w:sz="6" w:space="4" w:color="E8A020"/>
        </w:pBdr>
      </w:pPr>
      <w:r>
        <w:lastRenderedPageBreak/>
        <w:t>9.  Summary and Recommendations</w:t>
      </w:r>
    </w:p>
    <w:p w14:paraId="6359FCFD" w14:textId="77777777" w:rsidR="00B52189" w:rsidRDefault="00000000">
      <w:pPr>
        <w:pStyle w:val="Heading2"/>
      </w:pPr>
      <w:r>
        <w:t>9.1  Trade Study Conclusions</w:t>
      </w:r>
    </w:p>
    <w:p w14:paraId="0E4B7464" w14:textId="77777777" w:rsidR="00B52189" w:rsidRDefault="00000000">
      <w:pPr>
        <w:spacing w:before="60" w:after="100"/>
        <w:jc w:val="both"/>
      </w:pPr>
      <w:r>
        <w:t xml:space="preserve">The trade study concludes that the Samsung SDI INR18650-50E NCA cell in a 2S9P configuration is the optimal solution for the 6U CubeSat 150 </w:t>
      </w:r>
      <w:proofErr w:type="spellStart"/>
      <w:r>
        <w:t>Wh</w:t>
      </w:r>
      <w:proofErr w:type="spellEnd"/>
      <w:r>
        <w:t xml:space="preserve"> battery requirement. This configuration provides:</w:t>
      </w:r>
    </w:p>
    <w:p w14:paraId="7FBCEB2E" w14:textId="77777777" w:rsidR="00B52189" w:rsidRDefault="00000000">
      <w:pPr>
        <w:pStyle w:val="ListParagraph"/>
        <w:numPr>
          <w:ilvl w:val="0"/>
          <w:numId w:val="2"/>
        </w:numPr>
        <w:spacing w:before="40" w:after="40"/>
      </w:pPr>
      <w:r>
        <w:t xml:space="preserve">197 </w:t>
      </w:r>
      <w:proofErr w:type="spellStart"/>
      <w:r>
        <w:t>Wh</w:t>
      </w:r>
      <w:proofErr w:type="spellEnd"/>
      <w:r>
        <w:t xml:space="preserve"> usable energy at EOL – 31% margin above the 150 </w:t>
      </w:r>
      <w:proofErr w:type="spellStart"/>
      <w:r>
        <w:t>Wh</w:t>
      </w:r>
      <w:proofErr w:type="spellEnd"/>
      <w:r>
        <w:t xml:space="preserve"> requirement</w:t>
      </w:r>
    </w:p>
    <w:p w14:paraId="0D972F29" w14:textId="77777777" w:rsidR="00B52189" w:rsidRDefault="00000000">
      <w:pPr>
        <w:pStyle w:val="ListParagraph"/>
        <w:numPr>
          <w:ilvl w:val="0"/>
          <w:numId w:val="2"/>
        </w:numPr>
        <w:spacing w:before="40" w:after="40"/>
      </w:pPr>
      <w:r>
        <w:t>320 g estimated pack mass – well within the 450 g mass budget</w:t>
      </w:r>
    </w:p>
    <w:p w14:paraId="7BF8FDA6" w14:textId="77777777" w:rsidR="00B52189" w:rsidRDefault="00000000">
      <w:pPr>
        <w:pStyle w:val="ListParagraph"/>
        <w:numPr>
          <w:ilvl w:val="0"/>
          <w:numId w:val="2"/>
        </w:numPr>
        <w:spacing w:before="40" w:after="40"/>
      </w:pPr>
      <w:r>
        <w:t>Sub-1U pack volume – leaves ample margin within the 3U volume allocation</w:t>
      </w:r>
    </w:p>
    <w:p w14:paraId="1A27CDA1" w14:textId="77777777" w:rsidR="00B52189" w:rsidRDefault="00000000">
      <w:pPr>
        <w:pStyle w:val="ListParagraph"/>
        <w:numPr>
          <w:ilvl w:val="0"/>
          <w:numId w:val="2"/>
        </w:numPr>
        <w:spacing w:before="40" w:after="40"/>
      </w:pPr>
      <w:r>
        <w:t xml:space="preserve">Best energy density in class at 263 </w:t>
      </w:r>
      <w:proofErr w:type="spellStart"/>
      <w:r>
        <w:t>Wh</w:t>
      </w:r>
      <w:proofErr w:type="spellEnd"/>
      <w:r>
        <w:t>/kg</w:t>
      </w:r>
    </w:p>
    <w:p w14:paraId="04086AF0" w14:textId="77777777" w:rsidR="00B52189" w:rsidRDefault="00000000">
      <w:pPr>
        <w:pStyle w:val="ListParagraph"/>
        <w:numPr>
          <w:ilvl w:val="0"/>
          <w:numId w:val="2"/>
        </w:numPr>
        <w:spacing w:before="40" w:after="40"/>
      </w:pPr>
      <w:r>
        <w:t>Strongest CubeSat heritage of all candidate cells</w:t>
      </w:r>
    </w:p>
    <w:p w14:paraId="51FB3DAC" w14:textId="77777777" w:rsidR="00B52189" w:rsidRDefault="00B52189">
      <w:pPr>
        <w:spacing w:after="160"/>
      </w:pPr>
    </w:p>
    <w:p w14:paraId="2E79CA13" w14:textId="77777777" w:rsidR="00B52189" w:rsidRDefault="00000000">
      <w:pPr>
        <w:pStyle w:val="Heading2"/>
      </w:pPr>
      <w:r>
        <w:t>9.2  Key Recommendations</w:t>
      </w:r>
    </w:p>
    <w:p w14:paraId="114A0589" w14:textId="77777777" w:rsidR="00B52189" w:rsidRDefault="00000000">
      <w:pPr>
        <w:spacing w:before="60" w:after="100"/>
        <w:jc w:val="both"/>
      </w:pPr>
      <w:r>
        <w:t>The following actions are recommended as immediate next steps:</w:t>
      </w:r>
    </w:p>
    <w:p w14:paraId="5FC308F2" w14:textId="77777777" w:rsidR="00B52189" w:rsidRDefault="00000000">
      <w:pPr>
        <w:pStyle w:val="ListParagraph"/>
        <w:numPr>
          <w:ilvl w:val="0"/>
          <w:numId w:val="2"/>
        </w:numPr>
        <w:spacing w:before="40" w:after="40"/>
      </w:pPr>
      <w:r>
        <w:t xml:space="preserve">R-1: Place procurement order for 36 flight-grade + 18 engineering model Samsung 50E cells from </w:t>
      </w:r>
      <w:proofErr w:type="spellStart"/>
      <w:r>
        <w:t>authorised</w:t>
      </w:r>
      <w:proofErr w:type="spellEnd"/>
      <w:r>
        <w:t xml:space="preserve"> distributor with CoC and lot test data. Lead time: 8–12 weeks.</w:t>
      </w:r>
    </w:p>
    <w:p w14:paraId="583B243F" w14:textId="77777777" w:rsidR="00B52189" w:rsidRDefault="00000000">
      <w:pPr>
        <w:pStyle w:val="ListParagraph"/>
        <w:numPr>
          <w:ilvl w:val="0"/>
          <w:numId w:val="2"/>
        </w:numPr>
        <w:spacing w:before="40" w:after="40"/>
      </w:pPr>
      <w:r>
        <w:t xml:space="preserve">R-2: Select and procure BMS IC (recommended: Texas Instruments BQ76940 or Analog Devices LTC6813) and initiate radiation </w:t>
      </w:r>
      <w:proofErr w:type="spellStart"/>
      <w:r>
        <w:t>characterisation</w:t>
      </w:r>
      <w:proofErr w:type="spellEnd"/>
      <w:r>
        <w:t xml:space="preserve"> (TID testing to 20 krad).</w:t>
      </w:r>
    </w:p>
    <w:p w14:paraId="6FEA7A26" w14:textId="77777777" w:rsidR="00B52189" w:rsidRDefault="00000000">
      <w:pPr>
        <w:pStyle w:val="ListParagraph"/>
        <w:numPr>
          <w:ilvl w:val="0"/>
          <w:numId w:val="2"/>
        </w:numPr>
        <w:spacing w:before="40" w:after="40"/>
      </w:pPr>
      <w:r>
        <w:t>R-3: Complete thermal model of pack in system context; verify &lt; 5 K/W conduction path meets temperature requirements in worst-case hot case.</w:t>
      </w:r>
    </w:p>
    <w:p w14:paraId="115CE7E9" w14:textId="77777777" w:rsidR="00B52189" w:rsidRDefault="00000000">
      <w:pPr>
        <w:pStyle w:val="ListParagraph"/>
        <w:numPr>
          <w:ilvl w:val="0"/>
          <w:numId w:val="2"/>
        </w:numPr>
        <w:spacing w:before="40" w:after="40"/>
      </w:pPr>
      <w:r>
        <w:t>R-4: Initiate structural design of pack enclosure; conduct preliminary FEA for vibration mode frequencies (target first mode &gt; 100 Hz).</w:t>
      </w:r>
    </w:p>
    <w:p w14:paraId="3439A2E6" w14:textId="77777777" w:rsidR="00B52189" w:rsidRDefault="00000000">
      <w:pPr>
        <w:pStyle w:val="ListParagraph"/>
        <w:numPr>
          <w:ilvl w:val="0"/>
          <w:numId w:val="2"/>
        </w:numPr>
        <w:spacing w:before="40" w:after="40"/>
      </w:pPr>
      <w:r>
        <w:t>R-5: Begin UN 38.3 transport compliance testing for cells (required for shipment to launch site).</w:t>
      </w:r>
    </w:p>
    <w:p w14:paraId="222B0F73" w14:textId="77777777" w:rsidR="00B52189" w:rsidRDefault="00000000">
      <w:pPr>
        <w:pStyle w:val="ListParagraph"/>
        <w:numPr>
          <w:ilvl w:val="0"/>
          <w:numId w:val="2"/>
        </w:numPr>
        <w:spacing w:before="40" w:after="40"/>
      </w:pPr>
      <w:r>
        <w:t>R-6: Schedule TVAC chamber access 6 months prior to PDR; plan for 2-week test campaign.</w:t>
      </w:r>
    </w:p>
    <w:p w14:paraId="68FC639A" w14:textId="77777777" w:rsidR="00B52189" w:rsidRDefault="00B52189">
      <w:pPr>
        <w:spacing w:after="160"/>
      </w:pPr>
    </w:p>
    <w:p w14:paraId="3585E6F5" w14:textId="77777777" w:rsidR="00B52189" w:rsidRDefault="00000000">
      <w:pPr>
        <w:pStyle w:val="Heading2"/>
      </w:pPr>
      <w:r>
        <w:t>9.3  Technology Readiness</w:t>
      </w:r>
    </w:p>
    <w:p w14:paraId="6CFA20F0" w14:textId="77777777" w:rsidR="00B52189" w:rsidRDefault="00000000">
      <w:pPr>
        <w:spacing w:before="60" w:after="100"/>
        <w:jc w:val="both"/>
      </w:pPr>
      <w:r>
        <w:t>The proposed battery system is assessed at Technology Readiness Level (TRL) 5 at the subsystem level. Cell-level TRL is 9 (flight heritage). Achieving TRL 6 requires completion of the TVAC and vibration tests on a representative pack, targeted for completion 3 months before CDR.</w:t>
      </w:r>
    </w:p>
    <w:p w14:paraId="52CE9285" w14:textId="77777777" w:rsidR="00B52189" w:rsidRDefault="00B52189">
      <w:pPr>
        <w:spacing w:after="160"/>
      </w:pPr>
    </w:p>
    <w:p w14:paraId="59D7D18E" w14:textId="77777777" w:rsidR="00B52189" w:rsidRDefault="00B52189">
      <w:pPr>
        <w:spacing w:after="160"/>
      </w:pPr>
    </w:p>
    <w:p w14:paraId="478F1B3D" w14:textId="77777777" w:rsidR="00B52189" w:rsidRDefault="00000000">
      <w:pPr>
        <w:spacing w:before="400"/>
        <w:jc w:val="center"/>
      </w:pPr>
      <w:r>
        <w:rPr>
          <w:i/>
          <w:iCs/>
          <w:color w:val="888888"/>
        </w:rPr>
        <w:t>— End of Document —</w:t>
      </w:r>
    </w:p>
    <w:sectPr w:rsidR="00B5218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F8767" w14:textId="77777777" w:rsidR="00EA03E4" w:rsidRDefault="00EA03E4">
      <w:r>
        <w:separator/>
      </w:r>
    </w:p>
  </w:endnote>
  <w:endnote w:type="continuationSeparator" w:id="0">
    <w:p w14:paraId="7716F10E" w14:textId="77777777" w:rsidR="00EA03E4" w:rsidRDefault="00EA0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73E3" w14:textId="77777777" w:rsidR="00B52189" w:rsidRDefault="00000000">
    <w:pPr>
      <w:pBdr>
        <w:top w:val="single" w:sz="4" w:space="4" w:color="AABFD8"/>
      </w:pBdr>
      <w:tabs>
        <w:tab w:val="right" w:pos="9360"/>
      </w:tabs>
    </w:pPr>
    <w:r>
      <w:rPr>
        <w:color w:val="888888"/>
        <w:sz w:val="16"/>
        <w:szCs w:val="16"/>
      </w:rPr>
      <w:t>© 2026 Systems Engineering  |  Export Controlled</w:t>
    </w:r>
    <w:r>
      <w:rPr>
        <w:sz w:val="16"/>
        <w:szCs w:val="16"/>
      </w:rPr>
      <w:tab/>
    </w:r>
    <w:r>
      <w:rPr>
        <w:color w:val="888888"/>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4D516" w14:textId="77777777" w:rsidR="00EA03E4" w:rsidRDefault="00EA03E4">
      <w:r>
        <w:separator/>
      </w:r>
    </w:p>
  </w:footnote>
  <w:footnote w:type="continuationSeparator" w:id="0">
    <w:p w14:paraId="067E7FCE" w14:textId="77777777" w:rsidR="00EA03E4" w:rsidRDefault="00EA0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1D06" w14:textId="77777777" w:rsidR="00B52189" w:rsidRDefault="00000000">
    <w:pPr>
      <w:pBdr>
        <w:bottom w:val="single" w:sz="4" w:space="4" w:color="AABFD8"/>
      </w:pBdr>
      <w:tabs>
        <w:tab w:val="right" w:pos="9360"/>
      </w:tabs>
    </w:pPr>
    <w:r>
      <w:rPr>
        <w:color w:val="888888"/>
        <w:sz w:val="16"/>
        <w:szCs w:val="16"/>
      </w:rPr>
      <w:t>Li-Ion Battery Trade Study – CS-BAT-TS-001 Rev A</w:t>
    </w:r>
    <w:r>
      <w:rPr>
        <w:sz w:val="16"/>
        <w:szCs w:val="16"/>
      </w:rPr>
      <w:tab/>
    </w:r>
    <w:r>
      <w:rPr>
        <w:color w:val="888888"/>
        <w:sz w:val="16"/>
        <w:szCs w:val="16"/>
      </w:rPr>
      <w:t>UNCLASSIFIED / FOUO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715F8"/>
    <w:multiLevelType w:val="hybridMultilevel"/>
    <w:tmpl w:val="65C83CE8"/>
    <w:lvl w:ilvl="0" w:tplc="074C405C">
      <w:start w:val="1"/>
      <w:numFmt w:val="bullet"/>
      <w:lvlText w:val="●"/>
      <w:lvlJc w:val="left"/>
      <w:pPr>
        <w:ind w:left="720" w:hanging="360"/>
      </w:pPr>
    </w:lvl>
    <w:lvl w:ilvl="1" w:tplc="6B4E2B82">
      <w:start w:val="1"/>
      <w:numFmt w:val="bullet"/>
      <w:lvlText w:val="○"/>
      <w:lvlJc w:val="left"/>
      <w:pPr>
        <w:ind w:left="1440" w:hanging="360"/>
      </w:pPr>
    </w:lvl>
    <w:lvl w:ilvl="2" w:tplc="73EA7C14">
      <w:start w:val="1"/>
      <w:numFmt w:val="bullet"/>
      <w:lvlText w:val="■"/>
      <w:lvlJc w:val="left"/>
      <w:pPr>
        <w:ind w:left="2160" w:hanging="360"/>
      </w:pPr>
    </w:lvl>
    <w:lvl w:ilvl="3" w:tplc="6FCEB170">
      <w:start w:val="1"/>
      <w:numFmt w:val="bullet"/>
      <w:lvlText w:val="●"/>
      <w:lvlJc w:val="left"/>
      <w:pPr>
        <w:ind w:left="2880" w:hanging="360"/>
      </w:pPr>
    </w:lvl>
    <w:lvl w:ilvl="4" w:tplc="86B8E04A">
      <w:start w:val="1"/>
      <w:numFmt w:val="bullet"/>
      <w:lvlText w:val="○"/>
      <w:lvlJc w:val="left"/>
      <w:pPr>
        <w:ind w:left="3600" w:hanging="360"/>
      </w:pPr>
    </w:lvl>
    <w:lvl w:ilvl="5" w:tplc="F4BC871E">
      <w:start w:val="1"/>
      <w:numFmt w:val="bullet"/>
      <w:lvlText w:val="■"/>
      <w:lvlJc w:val="left"/>
      <w:pPr>
        <w:ind w:left="4320" w:hanging="360"/>
      </w:pPr>
    </w:lvl>
    <w:lvl w:ilvl="6" w:tplc="FD82F8BA">
      <w:start w:val="1"/>
      <w:numFmt w:val="bullet"/>
      <w:lvlText w:val="●"/>
      <w:lvlJc w:val="left"/>
      <w:pPr>
        <w:ind w:left="5040" w:hanging="360"/>
      </w:pPr>
    </w:lvl>
    <w:lvl w:ilvl="7" w:tplc="B23E7B8A">
      <w:start w:val="1"/>
      <w:numFmt w:val="bullet"/>
      <w:lvlText w:val="●"/>
      <w:lvlJc w:val="left"/>
      <w:pPr>
        <w:ind w:left="5760" w:hanging="360"/>
      </w:pPr>
    </w:lvl>
    <w:lvl w:ilvl="8" w:tplc="D69EEB68">
      <w:start w:val="1"/>
      <w:numFmt w:val="bullet"/>
      <w:lvlText w:val="●"/>
      <w:lvlJc w:val="left"/>
      <w:pPr>
        <w:ind w:left="6480" w:hanging="360"/>
      </w:pPr>
    </w:lvl>
  </w:abstractNum>
  <w:abstractNum w:abstractNumId="1" w15:restartNumberingAfterBreak="0">
    <w:nsid w:val="63433F15"/>
    <w:multiLevelType w:val="hybridMultilevel"/>
    <w:tmpl w:val="80BAF62A"/>
    <w:lvl w:ilvl="0" w:tplc="58D8A852">
      <w:start w:val="1"/>
      <w:numFmt w:val="bullet"/>
      <w:lvlText w:val="•"/>
      <w:lvlJc w:val="left"/>
      <w:pPr>
        <w:ind w:left="720" w:hanging="360"/>
      </w:pPr>
    </w:lvl>
    <w:lvl w:ilvl="1" w:tplc="056E8728">
      <w:numFmt w:val="decimal"/>
      <w:lvlText w:val=""/>
      <w:lvlJc w:val="left"/>
    </w:lvl>
    <w:lvl w:ilvl="2" w:tplc="96164C8A">
      <w:numFmt w:val="decimal"/>
      <w:lvlText w:val=""/>
      <w:lvlJc w:val="left"/>
    </w:lvl>
    <w:lvl w:ilvl="3" w:tplc="A61E515C">
      <w:numFmt w:val="decimal"/>
      <w:lvlText w:val=""/>
      <w:lvlJc w:val="left"/>
    </w:lvl>
    <w:lvl w:ilvl="4" w:tplc="A5F674AE">
      <w:numFmt w:val="decimal"/>
      <w:lvlText w:val=""/>
      <w:lvlJc w:val="left"/>
    </w:lvl>
    <w:lvl w:ilvl="5" w:tplc="991E85F6">
      <w:numFmt w:val="decimal"/>
      <w:lvlText w:val=""/>
      <w:lvlJc w:val="left"/>
    </w:lvl>
    <w:lvl w:ilvl="6" w:tplc="CCA8FC2C">
      <w:numFmt w:val="decimal"/>
      <w:lvlText w:val=""/>
      <w:lvlJc w:val="left"/>
    </w:lvl>
    <w:lvl w:ilvl="7" w:tplc="C7828060">
      <w:numFmt w:val="decimal"/>
      <w:lvlText w:val=""/>
      <w:lvlJc w:val="left"/>
    </w:lvl>
    <w:lvl w:ilvl="8" w:tplc="472E100E">
      <w:numFmt w:val="decimal"/>
      <w:lvlText w:val=""/>
      <w:lvlJc w:val="left"/>
    </w:lvl>
  </w:abstractNum>
  <w:abstractNum w:abstractNumId="2" w15:restartNumberingAfterBreak="0">
    <w:nsid w:val="7AE32D89"/>
    <w:multiLevelType w:val="hybridMultilevel"/>
    <w:tmpl w:val="35AC5492"/>
    <w:lvl w:ilvl="0" w:tplc="F6A6FE92">
      <w:start w:val="1"/>
      <w:numFmt w:val="bullet"/>
      <w:lvlText w:val="–"/>
      <w:lvlJc w:val="left"/>
      <w:pPr>
        <w:ind w:left="1080" w:hanging="360"/>
      </w:pPr>
    </w:lvl>
    <w:lvl w:ilvl="1" w:tplc="B704A996">
      <w:numFmt w:val="decimal"/>
      <w:lvlText w:val=""/>
      <w:lvlJc w:val="left"/>
    </w:lvl>
    <w:lvl w:ilvl="2" w:tplc="9244D4A0">
      <w:numFmt w:val="decimal"/>
      <w:lvlText w:val=""/>
      <w:lvlJc w:val="left"/>
    </w:lvl>
    <w:lvl w:ilvl="3" w:tplc="8578CEE0">
      <w:numFmt w:val="decimal"/>
      <w:lvlText w:val=""/>
      <w:lvlJc w:val="left"/>
    </w:lvl>
    <w:lvl w:ilvl="4" w:tplc="F59ABA48">
      <w:numFmt w:val="decimal"/>
      <w:lvlText w:val=""/>
      <w:lvlJc w:val="left"/>
    </w:lvl>
    <w:lvl w:ilvl="5" w:tplc="05FA80E2">
      <w:numFmt w:val="decimal"/>
      <w:lvlText w:val=""/>
      <w:lvlJc w:val="left"/>
    </w:lvl>
    <w:lvl w:ilvl="6" w:tplc="FC0A8E6E">
      <w:numFmt w:val="decimal"/>
      <w:lvlText w:val=""/>
      <w:lvlJc w:val="left"/>
    </w:lvl>
    <w:lvl w:ilvl="7" w:tplc="8368D0BE">
      <w:numFmt w:val="decimal"/>
      <w:lvlText w:val=""/>
      <w:lvlJc w:val="left"/>
    </w:lvl>
    <w:lvl w:ilvl="8" w:tplc="9D9019C8">
      <w:numFmt w:val="decimal"/>
      <w:lvlText w:val=""/>
      <w:lvlJc w:val="left"/>
    </w:lvl>
  </w:abstractNum>
  <w:num w:numId="1" w16cid:durableId="1724209747">
    <w:abstractNumId w:val="0"/>
    <w:lvlOverride w:ilvl="0">
      <w:startOverride w:val="1"/>
    </w:lvlOverride>
  </w:num>
  <w:num w:numId="2" w16cid:durableId="108005848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189"/>
    <w:rsid w:val="002A4A64"/>
    <w:rsid w:val="00364964"/>
    <w:rsid w:val="00B52189"/>
    <w:rsid w:val="00EA0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23A8"/>
  <w15:docId w15:val="{71E62DAC-120D-4607-AFA0-63809C03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B3A6B"/>
      <w:sz w:val="32"/>
      <w:szCs w:val="32"/>
    </w:rPr>
  </w:style>
  <w:style w:type="paragraph" w:styleId="Heading2">
    <w:name w:val="heading 2"/>
    <w:uiPriority w:val="9"/>
    <w:unhideWhenUsed/>
    <w:qFormat/>
    <w:pPr>
      <w:spacing w:before="240" w:after="120"/>
      <w:outlineLvl w:val="1"/>
    </w:pPr>
    <w:rPr>
      <w:b/>
      <w:bCs/>
      <w:color w:val="2E5FA3"/>
      <w:sz w:val="26"/>
      <w:szCs w:val="26"/>
    </w:rPr>
  </w:style>
  <w:style w:type="paragraph" w:styleId="Heading3">
    <w:name w:val="heading 3"/>
    <w:uiPriority w:val="9"/>
    <w:unhideWhenUsed/>
    <w:qFormat/>
    <w:pPr>
      <w:spacing w:before="180" w:after="80"/>
      <w:outlineLvl w:val="2"/>
    </w:pPr>
    <w:rPr>
      <w:b/>
      <w:bCs/>
      <w:color w:val="1B3A6B"/>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3871</Words>
  <Characters>21332</Characters>
  <Application>Microsoft Office Word</Application>
  <DocSecurity>0</DocSecurity>
  <Lines>853</Lines>
  <Paragraphs>681</Paragraphs>
  <ScaleCrop>false</ScaleCrop>
  <Company/>
  <LinksUpToDate>false</LinksUpToDate>
  <CharactersWithSpaces>24522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Drake Joseph</cp:lastModifiedBy>
  <cp:revision>2</cp:revision>
  <dcterms:created xsi:type="dcterms:W3CDTF">2026-06-30T06:32:00Z</dcterms:created>
  <dcterms:modified xsi:type="dcterms:W3CDTF">2026-06-30T06:37:00Z</dcterms:modified>
</cp:coreProperties>
</file>